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Microsoft JhengHei"/>
          <w:sz w:val="21"/>
        </w:rPr>
      </w:pPr>
      <w:bookmarkStart w:id="0" w:name="_GoBack"/>
      <w:bookmarkEnd w:id="0"/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before="104" w:line="187" w:lineRule="auto"/>
        <w:ind w:firstLine="17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</w:p>
    <w:p>
      <w:pPr>
        <w:spacing w:before="151" w:line="180" w:lineRule="auto"/>
        <w:ind w:firstLine="32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8"/>
          <w:sz w:val="44"/>
          <w:szCs w:val="44"/>
          <w:lang w:eastAsia="zh-CN"/>
        </w:rPr>
        <w:t>荔波</w:t>
      </w:r>
      <w:r>
        <w:rPr>
          <w:rFonts w:ascii="Microsoft JhengHei" w:hAnsi="Microsoft JhengHei" w:eastAsia="Microsoft JhengHei" w:cs="Microsoft JhengHei"/>
          <w:b/>
          <w:bCs/>
          <w:spacing w:val="8"/>
          <w:sz w:val="44"/>
          <w:szCs w:val="44"/>
        </w:rPr>
        <w:t xml:space="preserve"> 县 2021 年公众参与行政决策事项清单（</w:t>
      </w:r>
      <w:r>
        <w:rPr>
          <w:rFonts w:hint="eastAsia" w:ascii="Microsoft JhengHei" w:hAnsi="Microsoft JhengHei" w:eastAsia="宋体" w:cs="Microsoft JhengHei"/>
          <w:b/>
          <w:bCs/>
          <w:spacing w:val="8"/>
          <w:sz w:val="44"/>
          <w:szCs w:val="44"/>
          <w:lang w:eastAsia="zh-CN"/>
        </w:rPr>
        <w:t>荔波县司法局</w:t>
      </w:r>
      <w:r>
        <w:rPr>
          <w:rFonts w:ascii="Microsoft JhengHei" w:hAnsi="Microsoft JhengHei" w:eastAsia="Microsoft JhengHei" w:cs="Microsoft JhengHei"/>
          <w:b/>
          <w:bCs/>
          <w:spacing w:val="8"/>
          <w:sz w:val="44"/>
          <w:szCs w:val="44"/>
        </w:rPr>
        <w:t>）</w:t>
      </w:r>
    </w:p>
    <w:p/>
    <w:p/>
    <w:p>
      <w:pPr>
        <w:spacing w:line="64" w:lineRule="exact"/>
      </w:pPr>
    </w:p>
    <w:tbl>
      <w:tblPr>
        <w:tblStyle w:val="4"/>
        <w:tblW w:w="13688" w:type="dxa"/>
        <w:tblInd w:w="15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3233"/>
        <w:gridCol w:w="2517"/>
        <w:gridCol w:w="2116"/>
        <w:gridCol w:w="1800"/>
        <w:gridCol w:w="2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38" w:type="dxa"/>
            <w:vAlign w:val="top"/>
          </w:tcPr>
          <w:p>
            <w:pPr>
              <w:spacing w:before="297" w:line="187" w:lineRule="auto"/>
              <w:ind w:firstLine="18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3"/>
                <w:sz w:val="32"/>
                <w:szCs w:val="32"/>
              </w:rPr>
              <w:t>序号</w:t>
            </w:r>
          </w:p>
        </w:tc>
        <w:tc>
          <w:tcPr>
            <w:tcW w:w="3233" w:type="dxa"/>
            <w:vAlign w:val="top"/>
          </w:tcPr>
          <w:p>
            <w:pPr>
              <w:spacing w:before="297" w:line="187" w:lineRule="auto"/>
              <w:ind w:firstLine="75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事项名称</w:t>
            </w:r>
          </w:p>
        </w:tc>
        <w:tc>
          <w:tcPr>
            <w:tcW w:w="2517" w:type="dxa"/>
            <w:vAlign w:val="top"/>
          </w:tcPr>
          <w:p>
            <w:pPr>
              <w:spacing w:before="297" w:line="187" w:lineRule="auto"/>
              <w:ind w:firstLine="24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>需履行的程序</w:t>
            </w:r>
          </w:p>
        </w:tc>
        <w:tc>
          <w:tcPr>
            <w:tcW w:w="2116" w:type="dxa"/>
            <w:vAlign w:val="top"/>
          </w:tcPr>
          <w:p>
            <w:pPr>
              <w:spacing w:before="297" w:line="187" w:lineRule="auto"/>
              <w:ind w:firstLine="1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1"/>
                <w:sz w:val="32"/>
                <w:szCs w:val="32"/>
              </w:rPr>
              <w:t>承办单位</w:t>
            </w:r>
          </w:p>
        </w:tc>
        <w:tc>
          <w:tcPr>
            <w:tcW w:w="1800" w:type="dxa"/>
            <w:vAlign w:val="top"/>
          </w:tcPr>
          <w:p>
            <w:pPr>
              <w:spacing w:before="297" w:line="187" w:lineRule="auto"/>
              <w:ind w:firstLine="12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3"/>
                <w:sz w:val="32"/>
                <w:szCs w:val="32"/>
              </w:rPr>
              <w:t>拟决策时间</w:t>
            </w:r>
          </w:p>
        </w:tc>
        <w:tc>
          <w:tcPr>
            <w:tcW w:w="2984" w:type="dxa"/>
            <w:vAlign w:val="top"/>
          </w:tcPr>
          <w:p>
            <w:pPr>
              <w:spacing w:before="297" w:line="187" w:lineRule="auto"/>
              <w:ind w:firstLine="75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3"/>
                <w:sz w:val="32"/>
                <w:szCs w:val="32"/>
              </w:rPr>
              <w:t>公众参与方式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1038" w:type="dxa"/>
            <w:vAlign w:val="top"/>
          </w:tcPr>
          <w:p>
            <w:pPr>
              <w:spacing w:line="29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9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92" w:line="180" w:lineRule="auto"/>
              <w:ind w:firstLine="4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233" w:type="dxa"/>
            <w:vAlign w:val="top"/>
          </w:tcPr>
          <w:p>
            <w:pPr>
              <w:spacing w:before="144" w:line="271" w:lineRule="auto"/>
              <w:ind w:left="233" w:right="244" w:firstLine="1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荔波县法治宣传教育第八个五年规划（2021-2025年）</w:t>
            </w:r>
          </w:p>
        </w:tc>
        <w:tc>
          <w:tcPr>
            <w:tcW w:w="2517" w:type="dxa"/>
            <w:vAlign w:val="top"/>
          </w:tcPr>
          <w:p>
            <w:pPr>
              <w:spacing w:before="145" w:line="519" w:lineRule="exact"/>
              <w:ind w:firstLine="57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position w:val="14"/>
                <w:sz w:val="32"/>
                <w:szCs w:val="32"/>
              </w:rPr>
              <w:t>公众参与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集体讨论决定</w:t>
            </w:r>
          </w:p>
        </w:tc>
        <w:tc>
          <w:tcPr>
            <w:tcW w:w="2116" w:type="dxa"/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105" w:line="424" w:lineRule="exact"/>
              <w:ind w:firstLine="488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依法治县委员会办公室</w:t>
            </w:r>
          </w:p>
        </w:tc>
        <w:tc>
          <w:tcPr>
            <w:tcW w:w="1800" w:type="dxa"/>
            <w:vAlign w:val="top"/>
          </w:tcPr>
          <w:p>
            <w:pPr>
              <w:spacing w:line="29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9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92" w:line="180" w:lineRule="auto"/>
              <w:ind w:firstLine="4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2021.09</w:t>
            </w:r>
          </w:p>
        </w:tc>
        <w:tc>
          <w:tcPr>
            <w:tcW w:w="2984" w:type="dxa"/>
            <w:vAlign w:val="top"/>
          </w:tcPr>
          <w:p>
            <w:pPr>
              <w:spacing w:line="27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7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104" w:line="183" w:lineRule="auto"/>
              <w:ind w:firstLine="28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向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  <w:lang w:eastAsia="zh-CN"/>
              </w:rPr>
              <w:t>各单位各部门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公开征求意见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38" w:type="dxa"/>
            <w:vAlign w:val="top"/>
          </w:tcPr>
          <w:p>
            <w:pPr>
              <w:spacing w:line="41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92" w:line="180" w:lineRule="auto"/>
              <w:ind w:firstLine="42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233" w:type="dxa"/>
            <w:vAlign w:val="top"/>
          </w:tcPr>
          <w:p>
            <w:pPr>
              <w:spacing w:before="200" w:line="242" w:lineRule="auto"/>
              <w:ind w:left="1084" w:right="244" w:hanging="8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 荔波县2021年度法治政府工作报告</w:t>
            </w:r>
          </w:p>
        </w:tc>
        <w:tc>
          <w:tcPr>
            <w:tcW w:w="2517" w:type="dxa"/>
            <w:vAlign w:val="top"/>
          </w:tcPr>
          <w:p>
            <w:pPr>
              <w:spacing w:before="148" w:line="183" w:lineRule="auto"/>
              <w:ind w:firstLine="57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公众参与</w:t>
            </w:r>
          </w:p>
          <w:p>
            <w:pPr>
              <w:spacing w:before="201" w:line="183" w:lineRule="auto"/>
              <w:ind w:firstLine="4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合法性审查</w:t>
            </w:r>
          </w:p>
          <w:p>
            <w:pPr>
              <w:spacing w:before="203" w:line="183" w:lineRule="auto"/>
              <w:ind w:firstLine="2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集体讨论决定</w:t>
            </w:r>
          </w:p>
        </w:tc>
        <w:tc>
          <w:tcPr>
            <w:tcW w:w="2116" w:type="dxa"/>
            <w:vAlign w:val="top"/>
          </w:tcPr>
          <w:p>
            <w:pPr>
              <w:spacing w:line="3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104" w:line="424" w:lineRule="exact"/>
              <w:ind w:firstLine="48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依法治县委员会办公室</w:t>
            </w:r>
          </w:p>
        </w:tc>
        <w:tc>
          <w:tcPr>
            <w:tcW w:w="1800" w:type="dxa"/>
            <w:vAlign w:val="top"/>
          </w:tcPr>
          <w:p>
            <w:pPr>
              <w:spacing w:line="41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93" w:line="180" w:lineRule="auto"/>
              <w:ind w:firstLine="4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2021.10</w:t>
            </w:r>
          </w:p>
        </w:tc>
        <w:tc>
          <w:tcPr>
            <w:tcW w:w="2984" w:type="dxa"/>
            <w:vAlign w:val="top"/>
          </w:tcPr>
          <w:p>
            <w:pPr>
              <w:spacing w:line="37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104" w:line="183" w:lineRule="auto"/>
              <w:ind w:firstLine="928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召开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  <w:lang w:eastAsia="zh-CN"/>
              </w:rPr>
              <w:t>县委常委会、政府常务会讨论决定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3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3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3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337" w:lineRule="auto"/>
        <w:rPr>
          <w:rFonts w:ascii="Microsoft JhengHei"/>
          <w:sz w:val="21"/>
        </w:rPr>
      </w:pPr>
    </w:p>
    <w:p>
      <w:pPr>
        <w:spacing w:line="338" w:lineRule="auto"/>
        <w:rPr>
          <w:rFonts w:ascii="Microsoft JhengHei"/>
          <w:sz w:val="21"/>
        </w:rPr>
      </w:pPr>
    </w:p>
    <w:p>
      <w:pPr>
        <w:spacing w:before="91" w:line="180" w:lineRule="auto"/>
        <w:ind w:firstLine="80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sectPr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48A721B"/>
    <w:rsid w:val="689945B4"/>
    <w:rsid w:val="6B8E0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2021-06-24T11:12:00Z</dcterms:created>
  <dc:creator>金元哲</dc:creator>
  <cp:lastModifiedBy>Administrator</cp:lastModifiedBy>
  <dcterms:modified xsi:type="dcterms:W3CDTF">2021-09-29T07:35:51Z</dcterms:modified>
  <dc:title>报：贻琴、再勇、长海、谭炯、忠雄并张平、茂松、作勋、何刚、奇勇、大福、邹康、张焱同志。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2021-09-10T18:13:13Z</vt:filetime>
  </property>
  <property fmtid="{D5CDD505-2E9C-101B-9397-08002B2CF9AE}" pid="4" name="KSOProductBuildVer">
    <vt:lpwstr>2052-11.1.0.10700</vt:lpwstr>
  </property>
  <property fmtid="{D5CDD505-2E9C-101B-9397-08002B2CF9AE}" pid="5" name="ICV">
    <vt:lpwstr>2D97F15736BE4B6288B8EC6A12CCB248</vt:lpwstr>
  </property>
</Properties>
</file>