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黑体" w:hAnsi="黑体" w:eastAsia="黑体" w:cs="黑体"/>
          <w:b/>
          <w:bCs/>
          <w:sz w:val="32"/>
          <w:szCs w:val="32"/>
        </w:rPr>
      </w:pPr>
      <w:bookmarkStart w:id="0" w:name="_GoBack"/>
      <w:bookmarkEnd w:id="0"/>
      <w:r>
        <w:rPr>
          <w:rFonts w:hint="eastAsia" w:ascii="黑体" w:hAnsi="黑体" w:eastAsia="黑体" w:cs="黑体"/>
          <w:b/>
          <w:bCs/>
          <w:sz w:val="32"/>
          <w:szCs w:val="32"/>
        </w:rPr>
        <w:t>农作物种子生产经营许可证核发</w:t>
      </w:r>
    </w:p>
    <w:p>
      <w:pPr>
        <w:spacing w:line="520" w:lineRule="exact"/>
        <w:jc w:val="center"/>
        <w:rPr>
          <w:rFonts w:hint="eastAsia" w:ascii="黑体" w:hAnsi="黑体" w:eastAsia="黑体" w:cs="黑体"/>
          <w:b/>
          <w:bCs/>
          <w:sz w:val="32"/>
          <w:szCs w:val="32"/>
        </w:rPr>
      </w:pPr>
      <w:r>
        <mc:AlternateContent>
          <mc:Choice Requires="wps">
            <w:drawing>
              <wp:anchor distT="0" distB="0" distL="114300" distR="114300" simplePos="0" relativeHeight="251677696" behindDoc="0" locked="0" layoutInCell="1" allowOverlap="1">
                <wp:simplePos x="0" y="0"/>
                <wp:positionH relativeFrom="column">
                  <wp:posOffset>3294380</wp:posOffset>
                </wp:positionH>
                <wp:positionV relativeFrom="paragraph">
                  <wp:posOffset>41910</wp:posOffset>
                </wp:positionV>
                <wp:extent cx="3074035" cy="1758950"/>
                <wp:effectExtent l="4445" t="5080" r="7620" b="7620"/>
                <wp:wrapNone/>
                <wp:docPr id="1" name="矩形 2"/>
                <wp:cNvGraphicFramePr/>
                <a:graphic xmlns:a="http://schemas.openxmlformats.org/drawingml/2006/main">
                  <a:graphicData uri="http://schemas.microsoft.com/office/word/2010/wordprocessingShape">
                    <wps:wsp>
                      <wps:cNvSpPr/>
                      <wps:spPr>
                        <a:xfrm>
                          <a:off x="0" y="0"/>
                          <a:ext cx="3074035" cy="17589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hint="default" w:eastAsia="微软雅黑"/>
                                <w:sz w:val="13"/>
                                <w:szCs w:val="15"/>
                                <w:lang w:val="en-US" w:eastAsia="zh-CN"/>
                              </w:rPr>
                            </w:pPr>
                            <w:r>
                              <w:rPr>
                                <w:rFonts w:hint="eastAsia" w:ascii="宋体" w:hAnsi="宋体" w:eastAsia="宋体" w:cs="宋体"/>
                                <w:sz w:val="15"/>
                                <w:szCs w:val="15"/>
                              </w:rPr>
                              <w:t>应当提交的申请材料</w:t>
                            </w:r>
                            <w:r>
                              <w:rPr>
                                <w:rFonts w:hint="eastAsia" w:ascii="宋体" w:hAnsi="宋体" w:eastAsia="宋体" w:cs="宋体"/>
                                <w:sz w:val="15"/>
                                <w:szCs w:val="15"/>
                                <w:lang w:eastAsia="zh-CN"/>
                              </w:rPr>
                              <w:t>：</w:t>
                            </w:r>
                            <w:r>
                              <w:rPr>
                                <w:rFonts w:hint="eastAsia" w:ascii="宋体" w:hAnsi="宋体" w:eastAsia="宋体" w:cs="宋体"/>
                                <w:sz w:val="15"/>
                                <w:szCs w:val="15"/>
                                <w:lang w:val="en-US" w:eastAsia="zh-CN"/>
                              </w:rPr>
                              <w:t>1.</w:t>
                            </w:r>
                            <w:r>
                              <w:rPr>
                                <w:rFonts w:ascii="微软雅黑" w:hAnsi="微软雅黑" w:eastAsia="微软雅黑" w:cs="微软雅黑"/>
                                <w:i w:val="0"/>
                                <w:caps w:val="0"/>
                                <w:color w:val="454545"/>
                                <w:spacing w:val="0"/>
                                <w:sz w:val="15"/>
                                <w:szCs w:val="15"/>
                                <w:shd w:val="clear" w:fill="FFFFFF"/>
                              </w:rPr>
                              <w:t>.农作物种子经营许可证申请表</w:t>
                            </w:r>
                            <w:r>
                              <w:rPr>
                                <w:rFonts w:hint="eastAsia" w:ascii="微软雅黑" w:hAnsi="微软雅黑" w:eastAsia="微软雅黑" w:cs="微软雅黑"/>
                                <w:i w:val="0"/>
                                <w:caps w:val="0"/>
                                <w:color w:val="454545"/>
                                <w:spacing w:val="0"/>
                                <w:sz w:val="15"/>
                                <w:szCs w:val="15"/>
                                <w:shd w:val="clear" w:fill="FFFFFF"/>
                                <w:lang w:eastAsia="zh-CN"/>
                              </w:rPr>
                              <w:t>；</w:t>
                            </w:r>
                            <w:r>
                              <w:rPr>
                                <w:rFonts w:hint="eastAsia" w:ascii="微软雅黑" w:hAnsi="微软雅黑" w:eastAsia="微软雅黑" w:cs="微软雅黑"/>
                                <w:i w:val="0"/>
                                <w:caps w:val="0"/>
                                <w:color w:val="454545"/>
                                <w:spacing w:val="0"/>
                                <w:sz w:val="15"/>
                                <w:szCs w:val="15"/>
                                <w:shd w:val="clear" w:fill="FFFFFF"/>
                                <w:lang w:val="en-US" w:eastAsia="zh-CN"/>
                              </w:rPr>
                              <w:t>2.</w:t>
                            </w:r>
                            <w:r>
                              <w:rPr>
                                <w:rFonts w:ascii="微软雅黑" w:hAnsi="微软雅黑" w:eastAsia="微软雅黑" w:cs="微软雅黑"/>
                                <w:i w:val="0"/>
                                <w:caps w:val="0"/>
                                <w:color w:val="454545"/>
                                <w:spacing w:val="0"/>
                                <w:sz w:val="15"/>
                                <w:szCs w:val="15"/>
                                <w:shd w:val="clear" w:fill="FFFFFF"/>
                              </w:rPr>
                              <w:t>验资报告或者申请之日前1年内的年度会计报表及中介机构审计报告等注册资本和固定资产证明材料复印件；申请单位性质、资本构成基本情况证明材料</w:t>
                            </w:r>
                            <w:r>
                              <w:rPr>
                                <w:rFonts w:hint="eastAsia" w:ascii="微软雅黑" w:hAnsi="微软雅黑" w:eastAsia="微软雅黑" w:cs="微软雅黑"/>
                                <w:i w:val="0"/>
                                <w:caps w:val="0"/>
                                <w:color w:val="454545"/>
                                <w:spacing w:val="0"/>
                                <w:sz w:val="15"/>
                                <w:szCs w:val="15"/>
                                <w:shd w:val="clear" w:fill="FFFFFF"/>
                                <w:lang w:eastAsia="zh-CN"/>
                              </w:rPr>
                              <w:t>；</w:t>
                            </w:r>
                            <w:r>
                              <w:rPr>
                                <w:rFonts w:hint="eastAsia" w:ascii="微软雅黑" w:hAnsi="微软雅黑" w:eastAsia="微软雅黑" w:cs="微软雅黑"/>
                                <w:i w:val="0"/>
                                <w:caps w:val="0"/>
                                <w:color w:val="454545"/>
                                <w:spacing w:val="0"/>
                                <w:sz w:val="15"/>
                                <w:szCs w:val="15"/>
                                <w:shd w:val="clear" w:fill="FFFFFF"/>
                                <w:lang w:val="en-US" w:eastAsia="zh-CN"/>
                              </w:rPr>
                              <w:t>3.</w:t>
                            </w:r>
                            <w:r>
                              <w:rPr>
                                <w:rFonts w:ascii="微软雅黑" w:hAnsi="微软雅黑" w:eastAsia="微软雅黑" w:cs="微软雅黑"/>
                                <w:i w:val="0"/>
                                <w:caps w:val="0"/>
                                <w:color w:val="454545"/>
                                <w:spacing w:val="0"/>
                                <w:sz w:val="15"/>
                                <w:szCs w:val="15"/>
                                <w:shd w:val="clear" w:fill="FFFFFF"/>
                              </w:rPr>
                              <w:t>种子检验、加工设施设备清单和购置发票复印件；种子检验室、加工厂房、仓库的产权证明复印件；晒场的产权证明（或租赁协议）复印件，或者种子干燥设施设备的产权证明复印件；计量检定机构出具的涉及计量的检验、包装设备检定证书复印件；相关设施设备的情况说明及实景照片</w:t>
                            </w:r>
                            <w:r>
                              <w:rPr>
                                <w:rFonts w:hint="eastAsia" w:ascii="微软雅黑" w:hAnsi="微软雅黑" w:eastAsia="微软雅黑" w:cs="微软雅黑"/>
                                <w:i w:val="0"/>
                                <w:caps w:val="0"/>
                                <w:color w:val="454545"/>
                                <w:spacing w:val="0"/>
                                <w:sz w:val="15"/>
                                <w:szCs w:val="15"/>
                                <w:shd w:val="clear" w:fill="FFFFFF"/>
                                <w:lang w:eastAsia="zh-CN"/>
                              </w:rPr>
                              <w:t>；</w:t>
                            </w:r>
                            <w:r>
                              <w:rPr>
                                <w:rFonts w:hint="eastAsia" w:ascii="微软雅黑" w:hAnsi="微软雅黑" w:eastAsia="微软雅黑" w:cs="微软雅黑"/>
                                <w:i w:val="0"/>
                                <w:caps w:val="0"/>
                                <w:color w:val="454545"/>
                                <w:spacing w:val="0"/>
                                <w:sz w:val="15"/>
                                <w:szCs w:val="15"/>
                                <w:shd w:val="clear" w:fill="FFFFFF"/>
                                <w:lang w:val="en-US" w:eastAsia="zh-CN"/>
                              </w:rPr>
                              <w:t>4.</w:t>
                            </w:r>
                            <w:r>
                              <w:rPr>
                                <w:rFonts w:ascii="微软雅黑" w:hAnsi="微软雅黑" w:eastAsia="微软雅黑" w:cs="微软雅黑"/>
                                <w:i w:val="0"/>
                                <w:caps w:val="0"/>
                                <w:color w:val="454545"/>
                                <w:spacing w:val="0"/>
                                <w:sz w:val="15"/>
                                <w:szCs w:val="15"/>
                                <w:shd w:val="clear" w:fill="FFFFFF"/>
                              </w:rPr>
                              <w:t>种子检验、加工、贮藏等有关技术人员的资质证明和劳动合同复印件</w:t>
                            </w:r>
                          </w:p>
                        </w:txbxContent>
                      </wps:txbx>
                      <wps:bodyPr upright="1"/>
                    </wps:wsp>
                  </a:graphicData>
                </a:graphic>
              </wp:anchor>
            </w:drawing>
          </mc:Choice>
          <mc:Fallback>
            <w:pict>
              <v:rect id="矩形 2" o:spid="_x0000_s1026" o:spt="1" style="position:absolute;left:0pt;margin-left:259.4pt;margin-top:3.3pt;height:138.5pt;width:242.05pt;z-index:251677696;mso-width-relative:page;mso-height-relative:page;" fillcolor="#FFFFFF" filled="t" stroked="t" coordsize="21600,21600" o:gfxdata="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1HKz2AAAAAoBAAAPAAAAAAAAAAEAIAAAACIAAABkcnMvZG93bnJldi54bWxQSwECFAAUAAAACACH&#10;TuJAOelLIOsBAADcAwAADgAAAAAAAAABACAAAAAnAQAAZHJzL2Uyb0RvYy54bWxQSwUGAAAAAAYA&#10;BgBZAQAAhAUAAAAA&#10;">
                <v:fill on="t" focussize="0,0"/>
                <v:stroke color="#000000" joinstyle="miter"/>
                <v:imagedata o:title=""/>
                <o:lock v:ext="edit" aspectratio="f"/>
                <v:textbox>
                  <w:txbxContent>
                    <w:p>
                      <w:pPr>
                        <w:spacing w:line="240" w:lineRule="exact"/>
                        <w:rPr>
                          <w:rFonts w:hint="default" w:eastAsia="微软雅黑"/>
                          <w:sz w:val="13"/>
                          <w:szCs w:val="15"/>
                          <w:lang w:val="en-US" w:eastAsia="zh-CN"/>
                        </w:rPr>
                      </w:pPr>
                      <w:r>
                        <w:rPr>
                          <w:rFonts w:hint="eastAsia" w:ascii="宋体" w:hAnsi="宋体" w:eastAsia="宋体" w:cs="宋体"/>
                          <w:sz w:val="15"/>
                          <w:szCs w:val="15"/>
                        </w:rPr>
                        <w:t>应当提交的申请材料</w:t>
                      </w:r>
                      <w:r>
                        <w:rPr>
                          <w:rFonts w:hint="eastAsia" w:ascii="宋体" w:hAnsi="宋体" w:eastAsia="宋体" w:cs="宋体"/>
                          <w:sz w:val="15"/>
                          <w:szCs w:val="15"/>
                          <w:lang w:eastAsia="zh-CN"/>
                        </w:rPr>
                        <w:t>：</w:t>
                      </w:r>
                      <w:r>
                        <w:rPr>
                          <w:rFonts w:hint="eastAsia" w:ascii="宋体" w:hAnsi="宋体" w:eastAsia="宋体" w:cs="宋体"/>
                          <w:sz w:val="15"/>
                          <w:szCs w:val="15"/>
                          <w:lang w:val="en-US" w:eastAsia="zh-CN"/>
                        </w:rPr>
                        <w:t>1.</w:t>
                      </w:r>
                      <w:r>
                        <w:rPr>
                          <w:rFonts w:ascii="微软雅黑" w:hAnsi="微软雅黑" w:eastAsia="微软雅黑" w:cs="微软雅黑"/>
                          <w:i w:val="0"/>
                          <w:caps w:val="0"/>
                          <w:color w:val="454545"/>
                          <w:spacing w:val="0"/>
                          <w:sz w:val="15"/>
                          <w:szCs w:val="15"/>
                          <w:shd w:val="clear" w:fill="FFFFFF"/>
                        </w:rPr>
                        <w:t>.农作物种子经营许可证申请表</w:t>
                      </w:r>
                      <w:r>
                        <w:rPr>
                          <w:rFonts w:hint="eastAsia" w:ascii="微软雅黑" w:hAnsi="微软雅黑" w:eastAsia="微软雅黑" w:cs="微软雅黑"/>
                          <w:i w:val="0"/>
                          <w:caps w:val="0"/>
                          <w:color w:val="454545"/>
                          <w:spacing w:val="0"/>
                          <w:sz w:val="15"/>
                          <w:szCs w:val="15"/>
                          <w:shd w:val="clear" w:fill="FFFFFF"/>
                          <w:lang w:eastAsia="zh-CN"/>
                        </w:rPr>
                        <w:t>；</w:t>
                      </w:r>
                      <w:r>
                        <w:rPr>
                          <w:rFonts w:hint="eastAsia" w:ascii="微软雅黑" w:hAnsi="微软雅黑" w:eastAsia="微软雅黑" w:cs="微软雅黑"/>
                          <w:i w:val="0"/>
                          <w:caps w:val="0"/>
                          <w:color w:val="454545"/>
                          <w:spacing w:val="0"/>
                          <w:sz w:val="15"/>
                          <w:szCs w:val="15"/>
                          <w:shd w:val="clear" w:fill="FFFFFF"/>
                          <w:lang w:val="en-US" w:eastAsia="zh-CN"/>
                        </w:rPr>
                        <w:t>2.</w:t>
                      </w:r>
                      <w:r>
                        <w:rPr>
                          <w:rFonts w:ascii="微软雅黑" w:hAnsi="微软雅黑" w:eastAsia="微软雅黑" w:cs="微软雅黑"/>
                          <w:i w:val="0"/>
                          <w:caps w:val="0"/>
                          <w:color w:val="454545"/>
                          <w:spacing w:val="0"/>
                          <w:sz w:val="15"/>
                          <w:szCs w:val="15"/>
                          <w:shd w:val="clear" w:fill="FFFFFF"/>
                        </w:rPr>
                        <w:t>验资报告或者申请之日前1年内的年度会计报表及中介机构审计报告等注册资本和固定资产证明材料复印件；申请单位性质、资本构成基本情况证明材料</w:t>
                      </w:r>
                      <w:r>
                        <w:rPr>
                          <w:rFonts w:hint="eastAsia" w:ascii="微软雅黑" w:hAnsi="微软雅黑" w:eastAsia="微软雅黑" w:cs="微软雅黑"/>
                          <w:i w:val="0"/>
                          <w:caps w:val="0"/>
                          <w:color w:val="454545"/>
                          <w:spacing w:val="0"/>
                          <w:sz w:val="15"/>
                          <w:szCs w:val="15"/>
                          <w:shd w:val="clear" w:fill="FFFFFF"/>
                          <w:lang w:eastAsia="zh-CN"/>
                        </w:rPr>
                        <w:t>；</w:t>
                      </w:r>
                      <w:r>
                        <w:rPr>
                          <w:rFonts w:hint="eastAsia" w:ascii="微软雅黑" w:hAnsi="微软雅黑" w:eastAsia="微软雅黑" w:cs="微软雅黑"/>
                          <w:i w:val="0"/>
                          <w:caps w:val="0"/>
                          <w:color w:val="454545"/>
                          <w:spacing w:val="0"/>
                          <w:sz w:val="15"/>
                          <w:szCs w:val="15"/>
                          <w:shd w:val="clear" w:fill="FFFFFF"/>
                          <w:lang w:val="en-US" w:eastAsia="zh-CN"/>
                        </w:rPr>
                        <w:t>3.</w:t>
                      </w:r>
                      <w:r>
                        <w:rPr>
                          <w:rFonts w:ascii="微软雅黑" w:hAnsi="微软雅黑" w:eastAsia="微软雅黑" w:cs="微软雅黑"/>
                          <w:i w:val="0"/>
                          <w:caps w:val="0"/>
                          <w:color w:val="454545"/>
                          <w:spacing w:val="0"/>
                          <w:sz w:val="15"/>
                          <w:szCs w:val="15"/>
                          <w:shd w:val="clear" w:fill="FFFFFF"/>
                        </w:rPr>
                        <w:t>种子检验、加工设施设备清单和购置发票复印件；种子检验室、加工厂房、仓库的产权证明复印件；晒场的产权证明（或租赁协议）复印件，或者种子干燥设施设备的产权证明复印件；计量检定机构出具的涉及计量的检验、包装设备检定证书复印件；相关设施设备的情况说明及实景照片</w:t>
                      </w:r>
                      <w:r>
                        <w:rPr>
                          <w:rFonts w:hint="eastAsia" w:ascii="微软雅黑" w:hAnsi="微软雅黑" w:eastAsia="微软雅黑" w:cs="微软雅黑"/>
                          <w:i w:val="0"/>
                          <w:caps w:val="0"/>
                          <w:color w:val="454545"/>
                          <w:spacing w:val="0"/>
                          <w:sz w:val="15"/>
                          <w:szCs w:val="15"/>
                          <w:shd w:val="clear" w:fill="FFFFFF"/>
                          <w:lang w:eastAsia="zh-CN"/>
                        </w:rPr>
                        <w:t>；</w:t>
                      </w:r>
                      <w:r>
                        <w:rPr>
                          <w:rFonts w:hint="eastAsia" w:ascii="微软雅黑" w:hAnsi="微软雅黑" w:eastAsia="微软雅黑" w:cs="微软雅黑"/>
                          <w:i w:val="0"/>
                          <w:caps w:val="0"/>
                          <w:color w:val="454545"/>
                          <w:spacing w:val="0"/>
                          <w:sz w:val="15"/>
                          <w:szCs w:val="15"/>
                          <w:shd w:val="clear" w:fill="FFFFFF"/>
                          <w:lang w:val="en-US" w:eastAsia="zh-CN"/>
                        </w:rPr>
                        <w:t>4.</w:t>
                      </w:r>
                      <w:r>
                        <w:rPr>
                          <w:rFonts w:ascii="微软雅黑" w:hAnsi="微软雅黑" w:eastAsia="微软雅黑" w:cs="微软雅黑"/>
                          <w:i w:val="0"/>
                          <w:caps w:val="0"/>
                          <w:color w:val="454545"/>
                          <w:spacing w:val="0"/>
                          <w:sz w:val="15"/>
                          <w:szCs w:val="15"/>
                          <w:shd w:val="clear" w:fill="FFFFFF"/>
                        </w:rPr>
                        <w:t>种子检验、加工、贮藏等有关技术人员的资质证明和劳动合同复印件</w:t>
                      </w:r>
                    </w:p>
                  </w:txbxContent>
                </v:textbox>
              </v:rect>
            </w:pict>
          </mc:Fallback>
        </mc:AlternateContent>
      </w:r>
    </w:p>
    <w:p>
      <w:pPr>
        <w:spacing w:line="520" w:lineRule="exact"/>
        <w:jc w:val="center"/>
        <w:rPr>
          <w:rFonts w:hint="eastAsia" w:ascii="黑体" w:hAnsi="黑体" w:eastAsia="黑体" w:cs="黑体"/>
          <w:b/>
          <w:bCs/>
          <w:sz w:val="32"/>
          <w:szCs w:val="32"/>
        </w:rPr>
      </w:pPr>
    </w:p>
    <w:p>
      <w:pPr>
        <w:spacing w:line="540" w:lineRule="exact"/>
        <w:jc w:val="center"/>
        <w:rPr>
          <w:rFonts w:hint="eastAsia" w:ascii="仿宋_GB2312" w:hAnsi="仿宋_GB2312" w:eastAsia="仿宋_GB2312"/>
          <w:color w:val="FF0000"/>
          <w:sz w:val="32"/>
          <w:szCs w:val="32"/>
        </w:rPr>
      </w:pPr>
      <w:r>
        <mc:AlternateContent>
          <mc:Choice Requires="wps">
            <w:drawing>
              <wp:anchor distT="0" distB="0" distL="114300" distR="114300" simplePos="0" relativeHeight="251680768" behindDoc="0" locked="0" layoutInCell="1" allowOverlap="1">
                <wp:simplePos x="0" y="0"/>
                <wp:positionH relativeFrom="column">
                  <wp:posOffset>3016250</wp:posOffset>
                </wp:positionH>
                <wp:positionV relativeFrom="paragraph">
                  <wp:posOffset>289560</wp:posOffset>
                </wp:positionV>
                <wp:extent cx="339725" cy="5080"/>
                <wp:effectExtent l="0" t="34290" r="3175" b="36830"/>
                <wp:wrapNone/>
                <wp:docPr id="10" name="直线 4"/>
                <wp:cNvGraphicFramePr/>
                <a:graphic xmlns:a="http://schemas.openxmlformats.org/drawingml/2006/main">
                  <a:graphicData uri="http://schemas.microsoft.com/office/word/2010/wordprocessingShape">
                    <wps:wsp>
                      <wps:cNvCnPr/>
                      <wps:spPr>
                        <a:xfrm>
                          <a:off x="0" y="0"/>
                          <a:ext cx="339725" cy="50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 o:spid="_x0000_s1026" o:spt="20" style="position:absolute;left:0pt;margin-left:237.5pt;margin-top:22.8pt;height:0.4pt;width:26.75pt;z-index:251680768;mso-width-relative:page;mso-height-relative:page;" filled="f" stroked="t" coordsize="21600,21600" o:gfxdata="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Hefuj2wAAAAkBAAAPAAAAAAAA&#10;AAEAIAAAACIAAABkcnMvZG93bnJldi54bWxQSwECFAAUAAAACACHTuJADJ14c9YBAACUAwAADgAA&#10;AAAAAAABACAAAAAqAQAAZHJzL2Uyb0RvYy54bWxQSwUGAAAAAAYABgBZAQAAcgUAAAAA&#10;">
                <v:fill on="f" focussize="0,0"/>
                <v:stroke color="#000000" joinstyle="round" endarrow="block"/>
                <v:imagedata o:title=""/>
                <o:lock v:ext="edit" aspectratio="f"/>
              </v:line>
            </w:pict>
          </mc:Fallback>
        </mc:AlternateContent>
      </w:r>
      <w:r>
        <w:rPr>
          <w:rFonts w:hint="eastAsia" w:ascii="宋体" w:hAnsi="宋体"/>
          <w:color w:val="FF0000"/>
          <w:sz w:val="30"/>
          <w:szCs w:val="30"/>
        </w:rPr>
        <mc:AlternateContent>
          <mc:Choice Requires="wps">
            <w:drawing>
              <wp:anchor distT="0" distB="0" distL="114300" distR="114300" simplePos="0" relativeHeight="251667456" behindDoc="0" locked="0" layoutInCell="1" allowOverlap="1">
                <wp:simplePos x="0" y="0"/>
                <wp:positionH relativeFrom="column">
                  <wp:posOffset>2123440</wp:posOffset>
                </wp:positionH>
                <wp:positionV relativeFrom="paragraph">
                  <wp:posOffset>99695</wp:posOffset>
                </wp:positionV>
                <wp:extent cx="942975" cy="356235"/>
                <wp:effectExtent l="4445" t="5080" r="5080" b="19685"/>
                <wp:wrapNone/>
                <wp:docPr id="2" name="矩形 3"/>
                <wp:cNvGraphicFramePr/>
                <a:graphic xmlns:a="http://schemas.openxmlformats.org/drawingml/2006/main">
                  <a:graphicData uri="http://schemas.microsoft.com/office/word/2010/wordprocessingShape">
                    <wps:wsp>
                      <wps:cNvSpPr/>
                      <wps:spPr>
                        <a:xfrm>
                          <a:off x="0" y="0"/>
                          <a:ext cx="942975" cy="356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18"/>
                                <w:szCs w:val="18"/>
                              </w:rPr>
                            </w:pPr>
                            <w:r>
                              <w:rPr>
                                <w:rFonts w:hint="eastAsia"/>
                                <w:sz w:val="18"/>
                                <w:szCs w:val="18"/>
                              </w:rPr>
                              <w:t>申  请</w:t>
                            </w:r>
                          </w:p>
                        </w:txbxContent>
                      </wps:txbx>
                      <wps:bodyPr upright="1"/>
                    </wps:wsp>
                  </a:graphicData>
                </a:graphic>
              </wp:anchor>
            </w:drawing>
          </mc:Choice>
          <mc:Fallback>
            <w:pict>
              <v:rect id="矩形 3" o:spid="_x0000_s1026" o:spt="1" style="position:absolute;left:0pt;margin-left:167.2pt;margin-top:7.85pt;height:28.05pt;width:74.25pt;z-index:251667456;mso-width-relative:page;mso-height-relative:page;" fillcolor="#FFFFFF" filled="t" stroked="t" coordsize="21600,21600" o:gfxdata="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DDHsTYAAAA&#10;CQEAAA8AAAAAAAAAAQAgAAAAIgAAAGRycy9kb3ducmV2LnhtbFBLAQIUABQAAAAIAIdO4kAeYtNf&#10;5AEAANoDAAAOAAAAAAAAAAEAIAAAACcBAABkcnMvZTJvRG9jLnhtbFBLBQYAAAAABgAGAFkBAAB9&#10;BQAAAAA=&#10;">
                <v:fill on="t" focussize="0,0"/>
                <v:stroke color="#000000" joinstyle="miter"/>
                <v:imagedata o:title=""/>
                <o:lock v:ext="edit" aspectratio="f"/>
                <v:textbox>
                  <w:txbxContent>
                    <w:p>
                      <w:pPr>
                        <w:jc w:val="center"/>
                        <w:rPr>
                          <w:rFonts w:hint="eastAsia"/>
                          <w:sz w:val="18"/>
                          <w:szCs w:val="18"/>
                        </w:rPr>
                      </w:pPr>
                      <w:r>
                        <w:rPr>
                          <w:rFonts w:hint="eastAsia"/>
                          <w:sz w:val="18"/>
                          <w:szCs w:val="18"/>
                        </w:rPr>
                        <w:t>申  请</w:t>
                      </w:r>
                    </w:p>
                  </w:txbxContent>
                </v:textbox>
              </v:rect>
            </w:pict>
          </mc:Fallback>
        </mc:AlternateContent>
      </w:r>
    </w:p>
    <w:p>
      <w:pPr>
        <w:spacing w:line="340" w:lineRule="exact"/>
        <w:jc w:val="center"/>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673600" behindDoc="0" locked="0" layoutInCell="1" allowOverlap="1">
                <wp:simplePos x="0" y="0"/>
                <wp:positionH relativeFrom="column">
                  <wp:posOffset>2621280</wp:posOffset>
                </wp:positionH>
                <wp:positionV relativeFrom="paragraph">
                  <wp:posOffset>122555</wp:posOffset>
                </wp:positionV>
                <wp:extent cx="1270" cy="725170"/>
                <wp:effectExtent l="36830" t="0" r="38100" b="17780"/>
                <wp:wrapNone/>
                <wp:docPr id="9" name="直线 5"/>
                <wp:cNvGraphicFramePr/>
                <a:graphic xmlns:a="http://schemas.openxmlformats.org/drawingml/2006/main">
                  <a:graphicData uri="http://schemas.microsoft.com/office/word/2010/wordprocessingShape">
                    <wps:wsp>
                      <wps:cNvCnPr/>
                      <wps:spPr>
                        <a:xfrm>
                          <a:off x="0" y="0"/>
                          <a:ext cx="1270" cy="7251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5" o:spid="_x0000_s1026" o:spt="20" style="position:absolute;left:0pt;margin-left:206.4pt;margin-top:9.65pt;height:57.1pt;width:0.1pt;z-index:251673600;mso-width-relative:page;mso-height-relative:page;" filled="f" stroked="t" coordsize="21600,21600" o:gfxdata="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y2AuYNoAAAAKAQAADwAAAAAAAAABACAA&#10;AAAiAAAAZHJzL2Rvd25yZXYueG1sUEsBAhQAFAAAAAgAh07iQFSh/+XSAQAAkwMAAA4AAAAAAAAA&#10;AQAgAAAAKQEAAGRycy9lMm9Eb2MueG1sUEsFBgAAAAAGAAYAWQEAAG0FAAAAAA==&#10;">
                <v:fill on="f" focussize="0,0"/>
                <v:stroke color="#000000" joinstyle="round" endarrow="block"/>
                <v:imagedata o:title=""/>
                <o:lock v:ext="edit" aspectratio="f"/>
              </v:line>
            </w:pict>
          </mc:Fallback>
        </mc:AlternateContent>
      </w: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p>
    <w:p>
      <w:pPr>
        <w:spacing w:line="340" w:lineRule="exact"/>
        <w:jc w:val="both"/>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668480" behindDoc="0" locked="0" layoutInCell="1" allowOverlap="1">
                <wp:simplePos x="0" y="0"/>
                <wp:positionH relativeFrom="column">
                  <wp:posOffset>-174625</wp:posOffset>
                </wp:positionH>
                <wp:positionV relativeFrom="paragraph">
                  <wp:posOffset>211455</wp:posOffset>
                </wp:positionV>
                <wp:extent cx="1504315" cy="643255"/>
                <wp:effectExtent l="4445" t="5080" r="15240" b="18415"/>
                <wp:wrapNone/>
                <wp:docPr id="7" name="自选图形 7"/>
                <wp:cNvGraphicFramePr/>
                <a:graphic xmlns:a="http://schemas.openxmlformats.org/drawingml/2006/main">
                  <a:graphicData uri="http://schemas.microsoft.com/office/word/2010/wordprocessingShape">
                    <wps:wsp>
                      <wps:cNvSpPr/>
                      <wps:spPr>
                        <a:xfrm>
                          <a:off x="0" y="0"/>
                          <a:ext cx="1504315" cy="6432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不属于许可范畴或不属于本机关职权范围的，不予受理，</w:t>
                            </w:r>
                            <w:r>
                              <w:rPr>
                                <w:rFonts w:hint="eastAsia" w:ascii="宋体" w:hAnsi="宋体" w:eastAsia="宋体" w:cs="宋体"/>
                                <w:color w:val="000000"/>
                                <w:sz w:val="18"/>
                                <w:szCs w:val="18"/>
                              </w:rPr>
                              <w:t>出具不予受理凭证并载明理由。</w:t>
                            </w:r>
                          </w:p>
                        </w:txbxContent>
                      </wps:txbx>
                      <wps:bodyPr upright="1"/>
                    </wps:wsp>
                  </a:graphicData>
                </a:graphic>
              </wp:anchor>
            </w:drawing>
          </mc:Choice>
          <mc:Fallback>
            <w:pict>
              <v:shape id="自选图形 7" o:spid="_x0000_s1026" o:spt="109" type="#_x0000_t109" style="position:absolute;left:0pt;margin-left:-13.75pt;margin-top:16.65pt;height:50.65pt;width:118.45pt;z-index:251668480;mso-width-relative:page;mso-height-relative:page;" fillcolor="#FFFFFF" filled="t" stroked="t" coordsize="21600,21600" o:gfxdata="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R378MtoAAAAKAQAADwAAAAAAAAABACAAAAAiAAAAZHJzL2Rvd25yZXYu&#10;eG1sUEsBAhQAFAAAAAgAh07iQGGMr9X5AQAA7QMAAA4AAAAAAAAAAQAgAAAAKQEAAGRycy9lMm9E&#10;b2MueG1sUEsFBgAAAAAGAAYAWQEAAJQFAAAAAA==&#10;">
                <v:fill on="t" focussize="0,0"/>
                <v:stroke color="#000000" joinstyle="miter"/>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不属于许可范畴或不属于本机关职权范围的，不予受理，</w:t>
                      </w:r>
                      <w:r>
                        <w:rPr>
                          <w:rFonts w:hint="eastAsia" w:ascii="宋体" w:hAnsi="宋体" w:eastAsia="宋体" w:cs="宋体"/>
                          <w:color w:val="000000"/>
                          <w:sz w:val="18"/>
                          <w:szCs w:val="18"/>
                        </w:rPr>
                        <w:t>出具不予受理凭证并载明理由。</w:t>
                      </w:r>
                    </w:p>
                  </w:txbxContent>
                </v:textbox>
              </v:shape>
            </w:pict>
          </mc:Fallback>
        </mc:AlternateContent>
      </w:r>
    </w:p>
    <w:p>
      <w:pPr>
        <w:spacing w:line="340" w:lineRule="exact"/>
        <w:jc w:val="center"/>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669504" behindDoc="0" locked="0" layoutInCell="1" allowOverlap="1">
                <wp:simplePos x="0" y="0"/>
                <wp:positionH relativeFrom="column">
                  <wp:posOffset>3913505</wp:posOffset>
                </wp:positionH>
                <wp:positionV relativeFrom="paragraph">
                  <wp:posOffset>202565</wp:posOffset>
                </wp:positionV>
                <wp:extent cx="2301875" cy="666115"/>
                <wp:effectExtent l="5080" t="4445" r="17145" b="15240"/>
                <wp:wrapNone/>
                <wp:docPr id="11" name="自选图形 6"/>
                <wp:cNvGraphicFramePr/>
                <a:graphic xmlns:a="http://schemas.openxmlformats.org/drawingml/2006/main">
                  <a:graphicData uri="http://schemas.microsoft.com/office/word/2010/wordprocessingShape">
                    <wps:wsp>
                      <wps:cNvSpPr/>
                      <wps:spPr>
                        <a:xfrm>
                          <a:off x="0" y="0"/>
                          <a:ext cx="2301875" cy="6661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rFonts w:hint="eastAsia" w:ascii="宋体" w:hAnsi="宋体" w:eastAsia="宋体" w:cs="宋体"/>
                                <w:sz w:val="18"/>
                                <w:szCs w:val="18"/>
                              </w:rPr>
                            </w:pPr>
                            <w:r>
                              <w:rPr>
                                <w:rFonts w:hint="eastAsia" w:ascii="宋体" w:hAnsi="宋体" w:eastAsia="宋体" w:cs="宋体"/>
                                <w:color w:val="000000"/>
                                <w:sz w:val="18"/>
                                <w:szCs w:val="18"/>
                              </w:rPr>
                              <w:t>对申请材料不齐全或者不符合法定形式的，应当当场或者在五日内一次告知申请人需要补正的全部内容，逾期不告知的，自收到申请材料之日起即为受理。</w:t>
                            </w:r>
                          </w:p>
                        </w:txbxContent>
                      </wps:txbx>
                      <wps:bodyPr upright="1"/>
                    </wps:wsp>
                  </a:graphicData>
                </a:graphic>
              </wp:anchor>
            </w:drawing>
          </mc:Choice>
          <mc:Fallback>
            <w:pict>
              <v:shape id="自选图形 6" o:spid="_x0000_s1026" o:spt="109" type="#_x0000_t109" style="position:absolute;left:0pt;margin-left:308.15pt;margin-top:15.95pt;height:52.45pt;width:181.25pt;z-index:251669504;mso-width-relative:page;mso-height-relative:page;" fillcolor="#FFFFFF" filled="t" stroked="t" coordsize="21600,21600" o:gfxdata="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5pWtdkAAAAKAQAADwAAAAAAAAABACAAAAAiAAAAZHJzL2Rvd25yZXYu&#10;eG1sUEsBAhQAFAAAAAgAh07iQKuN8Rn6AQAA7gMAAA4AAAAAAAAAAQAgAAAAKAEAAGRycy9lMm9E&#10;b2MueG1sUEsFBgAAAAAGAAYAWQEAAJQFAAAAAA==&#10;">
                <v:fill on="t" focussize="0,0"/>
                <v:stroke color="#000000" joinstyle="miter"/>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color w:val="000000"/>
                          <w:sz w:val="18"/>
                          <w:szCs w:val="18"/>
                        </w:rPr>
                        <w:t>对申请材料不齐全或者不符合法定形式的，应当当场或者在五日内一次告知申请人需要补正的全部内容，逾期不告知的，自收到申请材料之日起即为受理。</w:t>
                      </w:r>
                    </w:p>
                  </w:txbxContent>
                </v:textbox>
              </v:shape>
            </w:pict>
          </mc:Fallback>
        </mc:AlternateContent>
      </w:r>
      <w:r>
        <w:rPr>
          <w:rFonts w:hint="eastAsia" w:ascii="宋体" w:hAnsi="宋体"/>
          <w:color w:val="FF0000"/>
          <w:sz w:val="30"/>
          <w:szCs w:val="30"/>
        </w:rPr>
        <mc:AlternateContent>
          <mc:Choice Requires="wps">
            <w:drawing>
              <wp:anchor distT="0" distB="0" distL="114300" distR="114300" simplePos="0" relativeHeight="251671552" behindDoc="0" locked="0" layoutInCell="1" allowOverlap="1">
                <wp:simplePos x="0" y="0"/>
                <wp:positionH relativeFrom="column">
                  <wp:posOffset>1811655</wp:posOffset>
                </wp:positionH>
                <wp:positionV relativeFrom="paragraph">
                  <wp:posOffset>14605</wp:posOffset>
                </wp:positionV>
                <wp:extent cx="1694815" cy="745490"/>
                <wp:effectExtent l="4445" t="4445" r="15240" b="12065"/>
                <wp:wrapNone/>
                <wp:docPr id="8" name="自选图形 8"/>
                <wp:cNvGraphicFramePr/>
                <a:graphic xmlns:a="http://schemas.openxmlformats.org/drawingml/2006/main">
                  <a:graphicData uri="http://schemas.microsoft.com/office/word/2010/wordprocessingShape">
                    <wps:wsp>
                      <wps:cNvSpPr/>
                      <wps:spPr>
                        <a:xfrm>
                          <a:off x="0" y="0"/>
                          <a:ext cx="1694815" cy="74549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受  理</w:t>
                            </w:r>
                          </w:p>
                          <w:p>
                            <w:pPr>
                              <w:spacing w:line="20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公示法定应当提交的材料；一次性告知补正材料；依法受理或不予受理申请（不予受理的说明理由）。</w:t>
                            </w:r>
                          </w:p>
                        </w:txbxContent>
                      </wps:txbx>
                      <wps:bodyPr upright="1"/>
                    </wps:wsp>
                  </a:graphicData>
                </a:graphic>
              </wp:anchor>
            </w:drawing>
          </mc:Choice>
          <mc:Fallback>
            <w:pict>
              <v:shape id="自选图形 8" o:spid="_x0000_s1026" o:spt="109" type="#_x0000_t109" style="position:absolute;left:0pt;margin-left:142.65pt;margin-top:1.15pt;height:58.7pt;width:133.45pt;z-index:251671552;mso-width-relative:page;mso-height-relative:page;" fillcolor="#FFFFFF" filled="t" stroked="t" coordsize="21600,21600" o:gfxdata="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tyT//YAAAACQEAAA8AAAAAAAAAAQAgAAAAIgAAAGRycy9kb3ducmV2&#10;LnhtbFBLAQIUABQAAAAIAIdO4kAkZbEN/AEAAO0DAAAOAAAAAAAAAAEAIAAAACcBAABkcnMvZTJv&#10;RG9jLnhtbFBLBQYAAAAABgAGAFkBAACVBQAAAAA=&#10;">
                <v:fill on="t" focussize="0,0"/>
                <v:stroke color="#000000" joinstyle="miter"/>
                <v:imagedata o:title=""/>
                <o:lock v:ext="edit" aspectratio="f"/>
                <v:textbox>
                  <w:txbxContent>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受  理</w:t>
                      </w:r>
                    </w:p>
                    <w:p>
                      <w:pPr>
                        <w:spacing w:line="200" w:lineRule="exact"/>
                        <w:jc w:val="left"/>
                        <w:rPr>
                          <w:rFonts w:hint="eastAsia" w:ascii="宋体" w:hAnsi="宋体" w:eastAsia="宋体" w:cs="宋体"/>
                          <w:color w:val="000000"/>
                          <w:sz w:val="18"/>
                          <w:szCs w:val="18"/>
                        </w:rPr>
                      </w:pPr>
                      <w:r>
                        <w:rPr>
                          <w:rFonts w:hint="eastAsia" w:ascii="宋体" w:hAnsi="宋体" w:eastAsia="宋体" w:cs="宋体"/>
                          <w:color w:val="000000"/>
                          <w:sz w:val="18"/>
                          <w:szCs w:val="18"/>
                        </w:rPr>
                        <w:t>公示法定应当提交的材料；一次性告知补正材料；依法受理或不予受理申请（不予受理的说明理由）。</w:t>
                      </w:r>
                    </w:p>
                  </w:txbxContent>
                </v:textbox>
              </v:shape>
            </w:pict>
          </mc:Fallback>
        </mc:AlternateContent>
      </w:r>
    </w:p>
    <w:p>
      <w:pPr>
        <w:spacing w:line="340" w:lineRule="exact"/>
        <w:jc w:val="center"/>
        <w:rPr>
          <w:rFonts w:hint="eastAsia" w:ascii="宋体" w:hAnsi="宋体"/>
          <w:color w:val="FF0000"/>
          <w:sz w:val="30"/>
          <w:szCs w:val="30"/>
        </w:rPr>
      </w:pPr>
      <w:r>
        <mc:AlternateContent>
          <mc:Choice Requires="wps">
            <w:drawing>
              <wp:anchor distT="0" distB="0" distL="114300" distR="114300" simplePos="0" relativeHeight="251688960" behindDoc="0" locked="0" layoutInCell="1" allowOverlap="1">
                <wp:simplePos x="0" y="0"/>
                <wp:positionH relativeFrom="column">
                  <wp:posOffset>3516630</wp:posOffset>
                </wp:positionH>
                <wp:positionV relativeFrom="paragraph">
                  <wp:posOffset>191135</wp:posOffset>
                </wp:positionV>
                <wp:extent cx="419100" cy="635"/>
                <wp:effectExtent l="0" t="37465" r="0" b="38100"/>
                <wp:wrapNone/>
                <wp:docPr id="12" name="直线 9"/>
                <wp:cNvGraphicFramePr/>
                <a:graphic xmlns:a="http://schemas.openxmlformats.org/drawingml/2006/main">
                  <a:graphicData uri="http://schemas.microsoft.com/office/word/2010/wordprocessingShape">
                    <wps:wsp>
                      <wps:cNvCnPr/>
                      <wps:spPr>
                        <a:xfrm>
                          <a:off x="0" y="0"/>
                          <a:ext cx="41910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9" o:spid="_x0000_s1026" o:spt="20" style="position:absolute;left:0pt;margin-left:276.9pt;margin-top:15.05pt;height:0.05pt;width:33pt;z-index:251688960;mso-width-relative:page;mso-height-relative:page;" filled="f" stroked="t" coordsize="21600,21600" o:gfxdata="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PntznZAAAACQEAAA8AAAAAAAAAAQAg&#10;AAAAIgAAAGRycy9kb3ducmV2LnhtbFBLAQIUABQAAAAIAIdO4kB2ej/Y1AEAAJMDAAAOAAAAAAAA&#10;AAEAIAAAACgBAABkcnMvZTJvRG9jLnhtbFBLBQYAAAAABgAGAFkBAABu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1322705</wp:posOffset>
                </wp:positionH>
                <wp:positionV relativeFrom="paragraph">
                  <wp:posOffset>102870</wp:posOffset>
                </wp:positionV>
                <wp:extent cx="466725" cy="635"/>
                <wp:effectExtent l="0" t="37465" r="9525" b="38100"/>
                <wp:wrapNone/>
                <wp:docPr id="6" name="直线 10"/>
                <wp:cNvGraphicFramePr/>
                <a:graphic xmlns:a="http://schemas.openxmlformats.org/drawingml/2006/main">
                  <a:graphicData uri="http://schemas.microsoft.com/office/word/2010/wordprocessingShape">
                    <wps:wsp>
                      <wps:cNvCnPr/>
                      <wps:spPr>
                        <a:xfrm flipH="1">
                          <a:off x="0" y="0"/>
                          <a:ext cx="46672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 o:spid="_x0000_s1026" o:spt="20" style="position:absolute;left:0pt;flip:x;margin-left:104.15pt;margin-top:8.1pt;height:0.05pt;width:36.75pt;z-index:251687936;mso-width-relative:page;mso-height-relative:page;" filled="f" stroked="t" coordsize="21600,21600" o:gfxdata="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nPovt2AAAAAkBAAAPAAAAAAAA&#10;AAEAIAAAACIAAABkcnMvZG93bnJldi54bWxQSwECFAAUAAAACACHTuJAzVMRjtkBAACdAwAADgAA&#10;AAAAAAABACAAAAAnAQAAZHJzL2Uyb0RvYy54bWxQSwUGAAAAAAYABgBZAQAAcgUAAAAA&#10;">
                <v:fill on="f" focussize="0,0"/>
                <v:stroke color="#000000" joinstyle="round" endarrow="block"/>
                <v:imagedata o:title=""/>
                <o:lock v:ext="edit" aspectratio="f"/>
              </v:line>
            </w:pict>
          </mc:Fallback>
        </mc:AlternateContent>
      </w: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870208" behindDoc="0" locked="0" layoutInCell="1" allowOverlap="1">
                <wp:simplePos x="0" y="0"/>
                <wp:positionH relativeFrom="column">
                  <wp:posOffset>2616200</wp:posOffset>
                </wp:positionH>
                <wp:positionV relativeFrom="paragraph">
                  <wp:posOffset>119380</wp:posOffset>
                </wp:positionV>
                <wp:extent cx="6350" cy="367665"/>
                <wp:effectExtent l="33020" t="0" r="36830" b="13335"/>
                <wp:wrapNone/>
                <wp:docPr id="5" name="直线 11"/>
                <wp:cNvGraphicFramePr/>
                <a:graphic xmlns:a="http://schemas.openxmlformats.org/drawingml/2006/main">
                  <a:graphicData uri="http://schemas.microsoft.com/office/word/2010/wordprocessingShape">
                    <wps:wsp>
                      <wps:cNvCnPr/>
                      <wps:spPr>
                        <a:xfrm>
                          <a:off x="0" y="0"/>
                          <a:ext cx="6350" cy="36766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 o:spid="_x0000_s1026" o:spt="20" style="position:absolute;left:0pt;margin-left:206pt;margin-top:9.4pt;height:28.95pt;width:0.5pt;z-index:251870208;mso-width-relative:page;mso-height-relative:page;" filled="f" stroked="t" coordsize="21600,21600" o:gfxdata="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Sv642gAAAAkBAAAPAAAAAAAAAAEA&#10;IAAAACIAAABkcnMvZG93bnJldi54bWxQSwECFAAUAAAACACHTuJA4KcZEtQBAACUAwAADgAAAAAA&#10;AAABACAAAAApAQAAZHJzL2Uyb0RvYy54bWxQSwUGAAAAAAYABgBZAQAAbwUAAAAA&#10;">
                <v:fill on="f" focussize="0,0"/>
                <v:stroke color="#000000" joinstyle="round" endarrow="block"/>
                <v:imagedata o:title=""/>
                <o:lock v:ext="edit" aspectratio="f"/>
              </v:line>
            </w:pict>
          </mc:Fallback>
        </mc:AlternateContent>
      </w:r>
      <w:r>
        <w:rPr>
          <w:rFonts w:hint="eastAsia" w:ascii="宋体" w:hAnsi="宋体"/>
          <w:color w:val="FF0000"/>
          <w:sz w:val="30"/>
          <w:szCs w:val="30"/>
        </w:rPr>
        <mc:AlternateContent>
          <mc:Choice Requires="wps">
            <w:drawing>
              <wp:anchor distT="0" distB="0" distL="114300" distR="114300" simplePos="0" relativeHeight="251675648" behindDoc="0" locked="0" layoutInCell="1" allowOverlap="1">
                <wp:simplePos x="0" y="0"/>
                <wp:positionH relativeFrom="column">
                  <wp:posOffset>3618230</wp:posOffset>
                </wp:positionH>
                <wp:positionV relativeFrom="paragraph">
                  <wp:posOffset>100965</wp:posOffset>
                </wp:positionV>
                <wp:extent cx="1390015" cy="598805"/>
                <wp:effectExtent l="0" t="4445" r="19685" b="6350"/>
                <wp:wrapNone/>
                <wp:docPr id="4" name="直线 12"/>
                <wp:cNvGraphicFramePr/>
                <a:graphic xmlns:a="http://schemas.openxmlformats.org/drawingml/2006/main">
                  <a:graphicData uri="http://schemas.microsoft.com/office/word/2010/wordprocessingShape">
                    <wps:wsp>
                      <wps:cNvCnPr/>
                      <wps:spPr>
                        <a:xfrm flipH="1">
                          <a:off x="0" y="0"/>
                          <a:ext cx="1390015" cy="5988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2" o:spid="_x0000_s1026" o:spt="20" style="position:absolute;left:0pt;flip:x;margin-left:284.9pt;margin-top:7.95pt;height:47.15pt;width:109.45pt;z-index:251675648;mso-width-relative:page;mso-height-relative:page;" filled="f" stroked="t" coordsize="21600,21600" o:gfxdata="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Epru2gAAAAoB&#10;AAAPAAAAAAAAAAEAIAAAACIAAABkcnMvZG93bnJldi54bWxQSwECFAAUAAAACACHTuJAKhDN2OAB&#10;AAChAwAADgAAAAAAAAABACAAAAApAQAAZHJzL2Uyb0RvYy54bWxQSwUGAAAAAAYABgBZAQAAewUA&#10;AAAA&#10;">
                <v:fill on="f" focussize="0,0"/>
                <v:stroke color="#000000" joinstyle="round" endarrow="block"/>
                <v:imagedata o:title=""/>
                <o:lock v:ext="edit" aspectratio="f"/>
              </v:line>
            </w:pict>
          </mc:Fallback>
        </mc:AlternateContent>
      </w:r>
    </w:p>
    <w:p>
      <w:pPr>
        <w:spacing w:line="340" w:lineRule="exact"/>
        <w:jc w:val="both"/>
        <w:rPr>
          <w:rFonts w:hint="eastAsia" w:ascii="宋体" w:hAnsi="宋体"/>
          <w:color w:val="FF0000"/>
          <w:sz w:val="30"/>
          <w:szCs w:val="30"/>
        </w:rPr>
      </w:pPr>
    </w:p>
    <w:p>
      <w:pPr>
        <w:spacing w:line="340" w:lineRule="exact"/>
        <w:jc w:val="center"/>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670528" behindDoc="0" locked="0" layoutInCell="1" allowOverlap="1">
                <wp:simplePos x="0" y="0"/>
                <wp:positionH relativeFrom="column">
                  <wp:posOffset>1677035</wp:posOffset>
                </wp:positionH>
                <wp:positionV relativeFrom="paragraph">
                  <wp:posOffset>46990</wp:posOffset>
                </wp:positionV>
                <wp:extent cx="1933575" cy="765810"/>
                <wp:effectExtent l="4445" t="5080" r="5080" b="10160"/>
                <wp:wrapNone/>
                <wp:docPr id="3" name="自选图形 13"/>
                <wp:cNvGraphicFramePr/>
                <a:graphic xmlns:a="http://schemas.openxmlformats.org/drawingml/2006/main">
                  <a:graphicData uri="http://schemas.microsoft.com/office/word/2010/wordprocessingShape">
                    <wps:wsp>
                      <wps:cNvSpPr/>
                      <wps:spPr>
                        <a:xfrm>
                          <a:off x="0" y="0"/>
                          <a:ext cx="1933575" cy="76581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eastAsia="宋体" w:cs="宋体"/>
                                <w:sz w:val="18"/>
                                <w:szCs w:val="18"/>
                              </w:rPr>
                            </w:pPr>
                            <w:r>
                              <w:rPr>
                                <w:rFonts w:hint="eastAsia"/>
                              </w:rPr>
                              <w:t xml:space="preserve">          </w:t>
                            </w:r>
                            <w:r>
                              <w:rPr>
                                <w:rFonts w:hint="eastAsia" w:ascii="宋体" w:hAnsi="宋体" w:eastAsia="宋体" w:cs="宋体"/>
                                <w:sz w:val="18"/>
                                <w:szCs w:val="18"/>
                              </w:rPr>
                              <w:t>审  查</w:t>
                            </w:r>
                          </w:p>
                          <w:p>
                            <w:pPr>
                              <w:rPr>
                                <w:rFonts w:hint="eastAsia" w:ascii="宋体" w:hAnsi="宋体" w:eastAsia="宋体" w:cs="宋体"/>
                                <w:sz w:val="18"/>
                                <w:szCs w:val="18"/>
                              </w:rPr>
                            </w:pPr>
                            <w:r>
                              <w:rPr>
                                <w:rFonts w:hint="eastAsia" w:ascii="宋体" w:hAnsi="宋体" w:eastAsia="宋体" w:cs="宋体"/>
                                <w:sz w:val="18"/>
                                <w:szCs w:val="18"/>
                              </w:rPr>
                              <w:t>对申请人提交的申请材料进行审查，提出审查意见。</w:t>
                            </w:r>
                          </w:p>
                        </w:txbxContent>
                      </wps:txbx>
                      <wps:bodyPr upright="1"/>
                    </wps:wsp>
                  </a:graphicData>
                </a:graphic>
              </wp:anchor>
            </w:drawing>
          </mc:Choice>
          <mc:Fallback>
            <w:pict>
              <v:shape id="自选图形 13" o:spid="_x0000_s1026" o:spt="109" type="#_x0000_t109" style="position:absolute;left:0pt;margin-left:132.05pt;margin-top:3.7pt;height:60.3pt;width:152.25pt;z-index:251670528;mso-width-relative:page;mso-height-relative:page;" fillcolor="#FFFFFF" filled="t" stroked="t" coordsize="21600,21600" o:gfxdata="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8WAsH2AAAAAkBAAAPAAAAAAAAAAEAIAAAACIAAABkcnMvZG93bnJl&#10;di54bWxQSwECFAAUAAAACACHTuJAyGECu/0BAADuAwAADgAAAAAAAAABACAAAAAnAQAAZHJzL2Uy&#10;b0RvYy54bWxQSwUGAAAAAAYABgBZAQAAlgUAAAAA&#10;">
                <v:fill on="t" focussize="0,0"/>
                <v:stroke color="#000000" joinstyle="miter"/>
                <v:imagedata o:title=""/>
                <o:lock v:ext="edit" aspectratio="f"/>
                <v:textbox>
                  <w:txbxContent>
                    <w:p>
                      <w:pPr>
                        <w:jc w:val="left"/>
                        <w:rPr>
                          <w:rFonts w:hint="eastAsia" w:ascii="宋体" w:hAnsi="宋体" w:eastAsia="宋体" w:cs="宋体"/>
                          <w:sz w:val="18"/>
                          <w:szCs w:val="18"/>
                        </w:rPr>
                      </w:pPr>
                      <w:r>
                        <w:rPr>
                          <w:rFonts w:hint="eastAsia"/>
                        </w:rPr>
                        <w:t xml:space="preserve">          </w:t>
                      </w:r>
                      <w:r>
                        <w:rPr>
                          <w:rFonts w:hint="eastAsia" w:ascii="宋体" w:hAnsi="宋体" w:eastAsia="宋体" w:cs="宋体"/>
                          <w:sz w:val="18"/>
                          <w:szCs w:val="18"/>
                        </w:rPr>
                        <w:t>审  查</w:t>
                      </w:r>
                    </w:p>
                    <w:p>
                      <w:pPr>
                        <w:rPr>
                          <w:rFonts w:hint="eastAsia" w:ascii="宋体" w:hAnsi="宋体" w:eastAsia="宋体" w:cs="宋体"/>
                          <w:sz w:val="18"/>
                          <w:szCs w:val="18"/>
                        </w:rPr>
                      </w:pPr>
                      <w:r>
                        <w:rPr>
                          <w:rFonts w:hint="eastAsia" w:ascii="宋体" w:hAnsi="宋体" w:eastAsia="宋体" w:cs="宋体"/>
                          <w:sz w:val="18"/>
                          <w:szCs w:val="18"/>
                        </w:rPr>
                        <w:t>对申请人提交的申请材料进行审查，提出审查意见。</w:t>
                      </w:r>
                    </w:p>
                  </w:txbxContent>
                </v:textbox>
              </v:shape>
            </w:pict>
          </mc:Fallback>
        </mc:AlternateContent>
      </w: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676672" behindDoc="0" locked="0" layoutInCell="1" allowOverlap="1">
                <wp:simplePos x="0" y="0"/>
                <wp:positionH relativeFrom="column">
                  <wp:posOffset>2618740</wp:posOffset>
                </wp:positionH>
                <wp:positionV relativeFrom="paragraph">
                  <wp:posOffset>175260</wp:posOffset>
                </wp:positionV>
                <wp:extent cx="1905" cy="489585"/>
                <wp:effectExtent l="38100" t="0" r="36195" b="5715"/>
                <wp:wrapNone/>
                <wp:docPr id="15" name="直线 14"/>
                <wp:cNvGraphicFramePr/>
                <a:graphic xmlns:a="http://schemas.openxmlformats.org/drawingml/2006/main">
                  <a:graphicData uri="http://schemas.microsoft.com/office/word/2010/wordprocessingShape">
                    <wps:wsp>
                      <wps:cNvCnPr/>
                      <wps:spPr>
                        <a:xfrm flipH="1">
                          <a:off x="0" y="0"/>
                          <a:ext cx="1905" cy="48958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 o:spid="_x0000_s1026" o:spt="20" style="position:absolute;left:0pt;flip:x;margin-left:206.2pt;margin-top:13.8pt;height:38.55pt;width:0.15pt;z-index:251676672;mso-width-relative:page;mso-height-relative:page;" filled="f" stroked="t" coordsize="21600,21600" o:gfxdata="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QPdNK2AAAAAoBAAAPAAAA&#10;AAAAAAEAIAAAACIAAABkcnMvZG93bnJldi54bWxQSwECFAAUAAAACACHTuJAVYCbJtwBAACfAwAA&#10;DgAAAAAAAAABACAAAAAnAQAAZHJzL2Uyb0RvYy54bWxQSwUGAAAAAAYABgBZAQAAdQUAAAAA&#10;">
                <v:fill on="f" focussize="0,0"/>
                <v:stroke color="#000000" joinstyle="round" endarrow="block"/>
                <v:imagedata o:title=""/>
                <o:lock v:ext="edit" aspectratio="f"/>
              </v:line>
            </w:pict>
          </mc:Fallback>
        </mc:AlternateContent>
      </w: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r>
        <w:rPr>
          <w:rFonts w:hint="eastAsia" w:ascii="宋体" w:hAnsi="宋体"/>
          <w:color w:val="FF0000"/>
          <w:sz w:val="30"/>
          <w:szCs w:val="30"/>
        </w:rPr>
        <mc:AlternateContent>
          <mc:Choice Requires="wps">
            <w:drawing>
              <wp:anchor distT="0" distB="0" distL="114300" distR="114300" simplePos="0" relativeHeight="251672576" behindDoc="0" locked="0" layoutInCell="1" allowOverlap="1">
                <wp:simplePos x="0" y="0"/>
                <wp:positionH relativeFrom="column">
                  <wp:posOffset>1010285</wp:posOffset>
                </wp:positionH>
                <wp:positionV relativeFrom="paragraph">
                  <wp:posOffset>32385</wp:posOffset>
                </wp:positionV>
                <wp:extent cx="3256915" cy="958850"/>
                <wp:effectExtent l="4445" t="5080" r="15240" b="7620"/>
                <wp:wrapNone/>
                <wp:docPr id="14" name="自选图形 15"/>
                <wp:cNvGraphicFramePr/>
                <a:graphic xmlns:a="http://schemas.openxmlformats.org/drawingml/2006/main">
                  <a:graphicData uri="http://schemas.microsoft.com/office/word/2010/wordprocessingShape">
                    <wps:wsp>
                      <wps:cNvSpPr/>
                      <wps:spPr>
                        <a:xfrm>
                          <a:off x="0" y="0"/>
                          <a:ext cx="3256915" cy="9588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eastAsia="宋体" w:cs="宋体"/>
                                <w:sz w:val="18"/>
                                <w:szCs w:val="18"/>
                              </w:rPr>
                            </w:pPr>
                            <w:r>
                              <w:rPr>
                                <w:rFonts w:hint="eastAsia"/>
                              </w:rPr>
                              <w:t xml:space="preserve">                   </w:t>
                            </w:r>
                            <w:r>
                              <w:rPr>
                                <w:rFonts w:hint="eastAsia" w:ascii="宋体" w:hAnsi="宋体" w:eastAsia="宋体" w:cs="宋体"/>
                                <w:sz w:val="18"/>
                                <w:szCs w:val="18"/>
                              </w:rPr>
                              <w:t xml:space="preserve"> 决  定　　</w:t>
                            </w:r>
                          </w:p>
                          <w:p>
                            <w:pPr>
                              <w:rPr>
                                <w:rFonts w:hint="eastAsia" w:ascii="宋体" w:hAnsi="宋体" w:eastAsia="宋体" w:cs="宋体"/>
                                <w:sz w:val="18"/>
                                <w:szCs w:val="18"/>
                              </w:rPr>
                            </w:pPr>
                            <w:r>
                              <w:rPr>
                                <w:rFonts w:hint="eastAsia" w:ascii="宋体" w:hAnsi="宋体" w:eastAsia="宋体" w:cs="宋体"/>
                                <w:sz w:val="18"/>
                                <w:szCs w:val="18"/>
                              </w:rPr>
                              <w:t>依法作出许可或不予许可的书面决定；不予许可应告知理由，并告知相对人依法享有申请复议或提起行政诉讼的权利。</w:t>
                            </w:r>
                          </w:p>
                        </w:txbxContent>
                      </wps:txbx>
                      <wps:bodyPr upright="1"/>
                    </wps:wsp>
                  </a:graphicData>
                </a:graphic>
              </wp:anchor>
            </w:drawing>
          </mc:Choice>
          <mc:Fallback>
            <w:pict>
              <v:shape id="自选图形 15" o:spid="_x0000_s1026" o:spt="109" type="#_x0000_t109" style="position:absolute;left:0pt;margin-left:79.55pt;margin-top:2.55pt;height:75.5pt;width:256.45pt;z-index:251672576;mso-width-relative:page;mso-height-relative:page;" fillcolor="#FFFFFF" filled="t" stroked="t" coordsize="21600,21600" o:gfxdata="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jaXir2AAAAAkBAAAPAAAAAAAAAAEAIAAAACIAAABkcnMvZG93bnJldi54&#10;bWxQSwECFAAUAAAACACHTuJApYnOhPoBAADvAwAADgAAAAAAAAABACAAAAAnAQAAZHJzL2Uyb0Rv&#10;Yy54bWxQSwUGAAAAAAYABgBZAQAAkwUAAAAA&#10;">
                <v:fill on="t" focussize="0,0"/>
                <v:stroke color="#000000" joinstyle="miter"/>
                <v:imagedata o:title=""/>
                <o:lock v:ext="edit" aspectratio="f"/>
                <v:textbox>
                  <w:txbxContent>
                    <w:p>
                      <w:pPr>
                        <w:jc w:val="left"/>
                        <w:rPr>
                          <w:rFonts w:hint="eastAsia" w:ascii="宋体" w:hAnsi="宋体" w:eastAsia="宋体" w:cs="宋体"/>
                          <w:sz w:val="18"/>
                          <w:szCs w:val="18"/>
                        </w:rPr>
                      </w:pPr>
                      <w:r>
                        <w:rPr>
                          <w:rFonts w:hint="eastAsia"/>
                        </w:rPr>
                        <w:t xml:space="preserve">                   </w:t>
                      </w:r>
                      <w:r>
                        <w:rPr>
                          <w:rFonts w:hint="eastAsia" w:ascii="宋体" w:hAnsi="宋体" w:eastAsia="宋体" w:cs="宋体"/>
                          <w:sz w:val="18"/>
                          <w:szCs w:val="18"/>
                        </w:rPr>
                        <w:t xml:space="preserve"> 决  定　　</w:t>
                      </w:r>
                    </w:p>
                    <w:p>
                      <w:pPr>
                        <w:rPr>
                          <w:rFonts w:hint="eastAsia" w:ascii="宋体" w:hAnsi="宋体" w:eastAsia="宋体" w:cs="宋体"/>
                          <w:sz w:val="18"/>
                          <w:szCs w:val="18"/>
                        </w:rPr>
                      </w:pPr>
                      <w:r>
                        <w:rPr>
                          <w:rFonts w:hint="eastAsia" w:ascii="宋体" w:hAnsi="宋体" w:eastAsia="宋体" w:cs="宋体"/>
                          <w:sz w:val="18"/>
                          <w:szCs w:val="18"/>
                        </w:rPr>
                        <w:t>依法作出许可或不予许可的书面决定；不予许可应告知理由，并告知相对人依法享有申请复议或提起行政诉讼的权利。</w:t>
                      </w:r>
                    </w:p>
                  </w:txbxContent>
                </v:textbox>
              </v:shape>
            </w:pict>
          </mc:Fallback>
        </mc:AlternateContent>
      </w: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p>
    <w:p>
      <w:pPr>
        <w:spacing w:line="340" w:lineRule="exact"/>
        <w:jc w:val="center"/>
        <w:rPr>
          <w:rFonts w:hint="eastAsia" w:ascii="宋体" w:hAnsi="宋体"/>
          <w:color w:val="FF0000"/>
          <w:sz w:val="30"/>
          <w:szCs w:val="30"/>
        </w:rPr>
      </w:pPr>
      <w:r>
        <mc:AlternateContent>
          <mc:Choice Requires="wps">
            <w:drawing>
              <wp:anchor distT="0" distB="0" distL="114300" distR="114300" simplePos="0" relativeHeight="251689984" behindDoc="0" locked="0" layoutInCell="1" allowOverlap="1">
                <wp:simplePos x="0" y="0"/>
                <wp:positionH relativeFrom="column">
                  <wp:posOffset>2627630</wp:posOffset>
                </wp:positionH>
                <wp:positionV relativeFrom="paragraph">
                  <wp:posOffset>127635</wp:posOffset>
                </wp:positionV>
                <wp:extent cx="635" cy="581025"/>
                <wp:effectExtent l="37465" t="0" r="38100" b="9525"/>
                <wp:wrapNone/>
                <wp:docPr id="16" name="直线 16"/>
                <wp:cNvGraphicFramePr/>
                <a:graphic xmlns:a="http://schemas.openxmlformats.org/drawingml/2006/main">
                  <a:graphicData uri="http://schemas.microsoft.com/office/word/2010/wordprocessingShape">
                    <wps:wsp>
                      <wps:cNvCnPr/>
                      <wps:spPr>
                        <a:xfrm>
                          <a:off x="0" y="0"/>
                          <a:ext cx="635" cy="5810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6" o:spid="_x0000_s1026" o:spt="20" style="position:absolute;left:0pt;margin-left:206.9pt;margin-top:10.05pt;height:45.75pt;width:0.05pt;z-index:251689984;mso-width-relative:page;mso-height-relative:page;" filled="f" stroked="t" coordsize="21600,21600" o:gfxdata="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sQq3ZAAAACgEAAA8AAAAAAAAAAQAg&#10;AAAAIgAAAGRycy9kb3ducmV2LnhtbFBLAQIUABQAAAAIAIdO4kAWTmQU1AEAAJQDAAAOAAAAAAAA&#10;AAEAIAAAACgBAABkcnMvZTJvRG9jLnhtbFBLBQYAAAAABgAGAFkBAABuBQAAAAA=&#10;">
                <v:fill on="f" focussize="0,0"/>
                <v:stroke color="#000000" joinstyle="round" endarrow="block"/>
                <v:imagedata o:title=""/>
                <o:lock v:ext="edit" aspectratio="f"/>
              </v:line>
            </w:pict>
          </mc:Fallback>
        </mc:AlternateContent>
      </w:r>
    </w:p>
    <w:p>
      <w:pPr>
        <w:spacing w:line="340" w:lineRule="exact"/>
        <w:jc w:val="center"/>
        <w:rPr>
          <w:rFonts w:hint="eastAsia" w:ascii="宋体" w:hAnsi="宋体"/>
          <w:color w:val="FF0000"/>
          <w:sz w:val="30"/>
          <w:szCs w:val="30"/>
        </w:rPr>
      </w:pPr>
    </w:p>
    <w:p>
      <w:pPr>
        <w:spacing w:line="520" w:lineRule="exact"/>
        <w:jc w:val="center"/>
        <w:rPr>
          <w:rFonts w:hint="eastAsia" w:ascii="宋体" w:hAnsi="宋体"/>
          <w:color w:val="FF0000"/>
          <w:sz w:val="30"/>
          <w:szCs w:val="30"/>
        </w:rPr>
      </w:pPr>
      <w:r>
        <mc:AlternateContent>
          <mc:Choice Requires="wps">
            <w:drawing>
              <wp:anchor distT="0" distB="0" distL="114300" distR="114300" simplePos="0" relativeHeight="251678720" behindDoc="0" locked="0" layoutInCell="1" allowOverlap="1">
                <wp:simplePos x="0" y="0"/>
                <wp:positionH relativeFrom="column">
                  <wp:posOffset>1638300</wp:posOffset>
                </wp:positionH>
                <wp:positionV relativeFrom="paragraph">
                  <wp:posOffset>259080</wp:posOffset>
                </wp:positionV>
                <wp:extent cx="2018030" cy="687070"/>
                <wp:effectExtent l="4445" t="5080" r="15875" b="12700"/>
                <wp:wrapNone/>
                <wp:docPr id="13" name="矩形 17"/>
                <wp:cNvGraphicFramePr/>
                <a:graphic xmlns:a="http://schemas.openxmlformats.org/drawingml/2006/main">
                  <a:graphicData uri="http://schemas.microsoft.com/office/word/2010/wordprocessingShape">
                    <wps:wsp>
                      <wps:cNvSpPr/>
                      <wps:spPr>
                        <a:xfrm>
                          <a:off x="0" y="0"/>
                          <a:ext cx="2018030" cy="687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18"/>
                                <w:szCs w:val="18"/>
                              </w:rPr>
                            </w:pPr>
                            <w:r>
                              <w:rPr>
                                <w:rFonts w:hint="eastAsia"/>
                              </w:rPr>
                              <w:t xml:space="preserve">         </w:t>
                            </w:r>
                            <w:r>
                              <w:rPr>
                                <w:rFonts w:hint="eastAsia" w:ascii="宋体" w:hAnsi="宋体" w:eastAsia="宋体" w:cs="宋体"/>
                                <w:sz w:val="18"/>
                                <w:szCs w:val="18"/>
                              </w:rPr>
                              <w:t xml:space="preserve"> 送   达</w:t>
                            </w:r>
                          </w:p>
                          <w:p>
                            <w:pPr>
                              <w:rPr>
                                <w:rFonts w:hint="eastAsia" w:ascii="宋体" w:hAnsi="宋体" w:eastAsia="宋体" w:cs="宋体"/>
                                <w:sz w:val="18"/>
                                <w:szCs w:val="18"/>
                              </w:rPr>
                            </w:pPr>
                            <w:r>
                              <w:rPr>
                                <w:rFonts w:hint="eastAsia" w:ascii="宋体" w:hAnsi="宋体" w:eastAsia="宋体" w:cs="宋体"/>
                                <w:sz w:val="18"/>
                                <w:szCs w:val="18"/>
                              </w:rPr>
                              <w:t>依法向申请人送达行政许可证件；建立信息档案；公开有关信息。</w:t>
                            </w:r>
                          </w:p>
                        </w:txbxContent>
                      </wps:txbx>
                      <wps:bodyPr upright="1"/>
                    </wps:wsp>
                  </a:graphicData>
                </a:graphic>
              </wp:anchor>
            </w:drawing>
          </mc:Choice>
          <mc:Fallback>
            <w:pict>
              <v:rect id="矩形 17" o:spid="_x0000_s1026" o:spt="1" style="position:absolute;left:0pt;margin-left:129pt;margin-top:20.4pt;height:54.1pt;width:158.9pt;z-index:251678720;mso-width-relative:page;mso-height-relative:page;" fillcolor="#FFFFFF" filled="t" stroked="t" coordsize="21600,21600" o:gfxdata="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Fm&#10;0N3YAAAACgEAAA8AAAAAAAAAAQAgAAAAIgAAAGRycy9kb3ducmV2LnhtbFBLAQIUABQAAAAIAIdO&#10;4kCmu7m56gEAAN0DAAAOAAAAAAAAAAEAIAAAACcBAABkcnMvZTJvRG9jLnhtbFBLBQYAAAAABgAG&#10;AFkBAACDBQAAAAA=&#10;">
                <v:fill on="t" focussize="0,0"/>
                <v:stroke color="#000000" joinstyle="miter"/>
                <v:imagedata o:title=""/>
                <o:lock v:ext="edit" aspectratio="f"/>
                <v:textbox>
                  <w:txbxContent>
                    <w:p>
                      <w:pPr>
                        <w:rPr>
                          <w:rFonts w:hint="eastAsia" w:ascii="宋体" w:hAnsi="宋体" w:eastAsia="宋体" w:cs="宋体"/>
                          <w:sz w:val="18"/>
                          <w:szCs w:val="18"/>
                        </w:rPr>
                      </w:pPr>
                      <w:r>
                        <w:rPr>
                          <w:rFonts w:hint="eastAsia"/>
                        </w:rPr>
                        <w:t xml:space="preserve">         </w:t>
                      </w:r>
                      <w:r>
                        <w:rPr>
                          <w:rFonts w:hint="eastAsia" w:ascii="宋体" w:hAnsi="宋体" w:eastAsia="宋体" w:cs="宋体"/>
                          <w:sz w:val="18"/>
                          <w:szCs w:val="18"/>
                        </w:rPr>
                        <w:t xml:space="preserve"> 送   达</w:t>
                      </w:r>
                    </w:p>
                    <w:p>
                      <w:pPr>
                        <w:rPr>
                          <w:rFonts w:hint="eastAsia" w:ascii="宋体" w:hAnsi="宋体" w:eastAsia="宋体" w:cs="宋体"/>
                          <w:sz w:val="18"/>
                          <w:szCs w:val="18"/>
                        </w:rPr>
                      </w:pPr>
                      <w:r>
                        <w:rPr>
                          <w:rFonts w:hint="eastAsia" w:ascii="宋体" w:hAnsi="宋体" w:eastAsia="宋体" w:cs="宋体"/>
                          <w:sz w:val="18"/>
                          <w:szCs w:val="18"/>
                        </w:rPr>
                        <w:t>依法向申请人送达行政许可证件；建立信息档案；公开有关信息。</w:t>
                      </w:r>
                    </w:p>
                  </w:txbxContent>
                </v:textbox>
              </v:rect>
            </w:pict>
          </mc:Fallback>
        </mc:AlternateContent>
      </w:r>
    </w:p>
    <w:p>
      <w:pPr>
        <w:spacing w:line="520" w:lineRule="exact"/>
        <w:jc w:val="center"/>
        <w:rPr>
          <w:rFonts w:hint="eastAsia" w:ascii="宋体" w:hAnsi="宋体"/>
          <w:color w:val="FF0000"/>
          <w:sz w:val="30"/>
          <w:szCs w:val="30"/>
        </w:rPr>
      </w:pPr>
    </w:p>
    <w:p>
      <w:pPr>
        <w:spacing w:line="520" w:lineRule="exact"/>
        <w:jc w:val="center"/>
        <w:rPr>
          <w:rFonts w:hint="eastAsia" w:ascii="宋体" w:hAnsi="宋体"/>
          <w:color w:val="FF0000"/>
          <w:sz w:val="30"/>
          <w:szCs w:val="30"/>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荔波县农村工作局</w:t>
      </w:r>
      <w:r>
        <w:rPr>
          <w:rFonts w:hint="eastAsia" w:hAnsi="宋体"/>
          <w:szCs w:val="21"/>
        </w:rPr>
        <w:t xml:space="preserve"> </w:t>
      </w:r>
    </w:p>
    <w:p>
      <w:pPr>
        <w:tabs>
          <w:tab w:val="left" w:pos="2430"/>
        </w:tabs>
        <w:spacing w:line="300" w:lineRule="exact"/>
        <w:rPr>
          <w:rFonts w:hint="eastAsia"/>
          <w:szCs w:val="21"/>
        </w:rPr>
      </w:pPr>
      <w:r>
        <w:rPr>
          <w:rFonts w:hint="eastAsia" w:hAnsi="宋体"/>
          <w:szCs w:val="21"/>
        </w:rPr>
        <w:t>业务电话：</w:t>
      </w:r>
      <w:r>
        <w:rPr>
          <w:rFonts w:hint="eastAsia"/>
          <w:szCs w:val="21"/>
          <w:lang w:val="en-US" w:eastAsia="zh-CN"/>
        </w:rPr>
        <w:t>3610606</w:t>
      </w:r>
      <w:r>
        <w:rPr>
          <w:rFonts w:hint="eastAsia"/>
          <w:szCs w:val="21"/>
        </w:rPr>
        <w:t>，</w:t>
      </w:r>
      <w:r>
        <w:rPr>
          <w:rFonts w:hint="eastAsia" w:hAnsi="宋体"/>
          <w:szCs w:val="21"/>
        </w:rPr>
        <w:t>监督电话：</w:t>
      </w:r>
      <w:r>
        <w:rPr>
          <w:rFonts w:hint="eastAsia"/>
          <w:szCs w:val="21"/>
          <w:lang w:val="en-US" w:eastAsia="zh-CN"/>
        </w:rPr>
        <w:t>3619646</w:t>
      </w:r>
    </w:p>
    <w:p>
      <w:pPr>
        <w:tabs>
          <w:tab w:val="left" w:pos="2430"/>
        </w:tabs>
        <w:spacing w:line="300" w:lineRule="exact"/>
        <w:rPr>
          <w:rFonts w:hint="eastAsia" w:hAnsi="宋体"/>
          <w:szCs w:val="21"/>
        </w:rPr>
      </w:pPr>
      <w:r>
        <w:rPr>
          <w:rFonts w:hint="eastAsia" w:hAnsi="宋体"/>
          <w:szCs w:val="21"/>
        </w:rPr>
        <w:t>法定期限：</w:t>
      </w:r>
      <w:r>
        <w:rPr>
          <w:rFonts w:hint="eastAsia"/>
          <w:szCs w:val="21"/>
          <w:lang w:val="en-US" w:eastAsia="zh-CN"/>
        </w:rPr>
        <w:t>15</w:t>
      </w:r>
      <w:r>
        <w:rPr>
          <w:rFonts w:hint="eastAsia" w:hAnsi="宋体"/>
          <w:szCs w:val="21"/>
        </w:rPr>
        <w:t>个工作日</w:t>
      </w:r>
    </w:p>
    <w:p>
      <w:pPr>
        <w:tabs>
          <w:tab w:val="left" w:pos="2430"/>
        </w:tabs>
        <w:spacing w:line="300" w:lineRule="exact"/>
        <w:rPr>
          <w:rFonts w:hint="eastAsia" w:ascii="宋体" w:hAnsi="宋体"/>
          <w:color w:val="FF0000"/>
          <w:sz w:val="30"/>
          <w:szCs w:val="30"/>
        </w:rPr>
      </w:pPr>
      <w:r>
        <w:rPr>
          <w:rFonts w:hint="eastAsia" w:hAnsi="宋体"/>
          <w:szCs w:val="21"/>
        </w:rPr>
        <w:t>承诺期限：</w:t>
      </w:r>
      <w:r>
        <w:rPr>
          <w:rFonts w:hint="eastAsia"/>
          <w:szCs w:val="21"/>
          <w:lang w:val="en-US" w:eastAsia="zh-CN"/>
        </w:rPr>
        <w:t>7</w:t>
      </w:r>
      <w:r>
        <w:rPr>
          <w:rFonts w:hint="eastAsia" w:hAnsi="宋体"/>
          <w:szCs w:val="21"/>
        </w:rPr>
        <w:t>个工作日</w:t>
      </w:r>
    </w:p>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A2E2F"/>
    <w:rsid w:val="1DF23C51"/>
    <w:rsid w:val="1F322ED8"/>
    <w:rsid w:val="2ACE182E"/>
    <w:rsid w:val="2D1A2E2F"/>
    <w:rsid w:val="33E83F54"/>
    <w:rsid w:val="39FE582B"/>
    <w:rsid w:val="4FFA203B"/>
    <w:rsid w:val="5A627ADF"/>
    <w:rsid w:val="73EB4445"/>
    <w:rsid w:val="79FA1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2017-11-03T11:40:00Z</dcterms:created>
  <dc:creator>旺哥</dc:creator>
  <cp:lastModifiedBy>Administrator</cp:lastModifiedBy>
  <dcterms:modified xsi:type="dcterms:W3CDTF">2019-08-27T09:46:17Z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