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653B1">
      <w:pPr>
        <w:pStyle w:val="2"/>
        <w:spacing w:before="140" w:line="222" w:lineRule="auto"/>
        <w:jc w:val="left"/>
        <w:outlineLvl w:val="0"/>
        <w:rPr>
          <w:rFonts w:hint="default" w:eastAsia="宋体"/>
          <w:spacing w:val="55"/>
          <w:sz w:val="32"/>
          <w:szCs w:val="32"/>
          <w:lang w:val="en-US" w:eastAsia="zh-CN"/>
        </w:rPr>
      </w:pPr>
      <w:r>
        <w:rPr>
          <w:spacing w:val="55"/>
          <w:sz w:val="32"/>
          <w:szCs w:val="32"/>
        </w:rPr>
        <w:t xml:space="preserve"> </w:t>
      </w:r>
      <w:r>
        <w:rPr>
          <w:rFonts w:hint="eastAsia"/>
          <w:spacing w:val="55"/>
          <w:sz w:val="32"/>
          <w:szCs w:val="32"/>
          <w:lang w:eastAsia="zh-CN"/>
        </w:rPr>
        <w:t>附件</w:t>
      </w:r>
      <w:r>
        <w:rPr>
          <w:rFonts w:hint="eastAsia"/>
          <w:spacing w:val="55"/>
          <w:sz w:val="32"/>
          <w:szCs w:val="32"/>
          <w:lang w:val="en-US" w:eastAsia="zh-CN"/>
        </w:rPr>
        <w:t>2：</w:t>
      </w:r>
    </w:p>
    <w:p w14:paraId="55EC879C">
      <w:pPr>
        <w:pStyle w:val="2"/>
        <w:spacing w:before="140" w:line="222" w:lineRule="auto"/>
        <w:ind w:left="2664"/>
        <w:outlineLvl w:val="0"/>
        <w:rPr>
          <w:sz w:val="43"/>
          <w:szCs w:val="43"/>
        </w:rPr>
      </w:pPr>
      <w:r>
        <w:rPr>
          <w:b/>
          <w:bCs/>
          <w:sz w:val="43"/>
          <w:szCs w:val="43"/>
        </w:rPr>
        <w:t>响应文件的编制</w:t>
      </w:r>
    </w:p>
    <w:p w14:paraId="5A4EB968">
      <w:pPr>
        <w:pStyle w:val="2"/>
        <w:spacing w:before="318" w:line="225" w:lineRule="auto"/>
        <w:ind w:left="3331"/>
        <w:rPr>
          <w:b/>
          <w:bCs/>
          <w:spacing w:val="5"/>
          <w:sz w:val="31"/>
          <w:szCs w:val="31"/>
        </w:rPr>
      </w:pPr>
    </w:p>
    <w:p w14:paraId="51FFCA09">
      <w:pPr>
        <w:pStyle w:val="2"/>
        <w:spacing w:before="318" w:line="225" w:lineRule="auto"/>
        <w:ind w:left="3331"/>
        <w:rPr>
          <w:sz w:val="31"/>
          <w:szCs w:val="31"/>
        </w:rPr>
      </w:pPr>
      <w:r>
        <w:rPr>
          <w:b/>
          <w:bCs/>
          <w:spacing w:val="5"/>
          <w:sz w:val="31"/>
          <w:szCs w:val="31"/>
        </w:rPr>
        <w:t>第一节</w:t>
      </w:r>
      <w:r>
        <w:rPr>
          <w:spacing w:val="5"/>
          <w:sz w:val="31"/>
          <w:szCs w:val="31"/>
        </w:rPr>
        <w:t xml:space="preserve"> </w:t>
      </w:r>
      <w:r>
        <w:rPr>
          <w:b/>
          <w:bCs/>
          <w:spacing w:val="5"/>
          <w:sz w:val="31"/>
          <w:szCs w:val="31"/>
        </w:rPr>
        <w:t>编制要求</w:t>
      </w:r>
    </w:p>
    <w:p w14:paraId="31327527">
      <w:pPr>
        <w:pStyle w:val="2"/>
        <w:spacing w:before="238" w:line="220" w:lineRule="auto"/>
        <w:ind w:left="3"/>
        <w:rPr>
          <w:b/>
          <w:bCs/>
          <w:sz w:val="28"/>
          <w:szCs w:val="28"/>
        </w:rPr>
      </w:pPr>
      <w:r>
        <w:rPr>
          <w:b/>
          <w:bCs/>
          <w:spacing w:val="-4"/>
          <w:sz w:val="28"/>
          <w:szCs w:val="28"/>
        </w:rPr>
        <w:t>一、格式</w:t>
      </w:r>
    </w:p>
    <w:p w14:paraId="6D656B5C">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before="210" w:line="336" w:lineRule="auto"/>
        <w:ind w:left="0" w:leftChars="0" w:right="108" w:firstLine="425" w:firstLineChars="0"/>
        <w:textAlignment w:val="baseline"/>
        <w:rPr>
          <w:rFonts w:hint="eastAsia"/>
          <w:spacing w:val="-1"/>
          <w:sz w:val="28"/>
          <w:szCs w:val="28"/>
        </w:rPr>
      </w:pPr>
      <w:r>
        <w:rPr>
          <w:rFonts w:hint="eastAsia"/>
          <w:spacing w:val="-1"/>
          <w:sz w:val="28"/>
          <w:szCs w:val="28"/>
        </w:rPr>
        <w:t>响应文件及与响应有关的所有来往函电均使用中文简体字。原版为外文的证书类文件，以及由外国人做出的本人签名、外国公司的名称或外国印章等可以是外文，但应当提供中文翻译文件并加盖响应人公章。必要时评审组可以要求响应人提供附有公证书的中文翻译文件或者与原版文件签章相一致的中文翻译文件。对于未附有中文译本和中文译本不准确引起的对响应人的不利后果，由响应人自行负责。</w:t>
      </w:r>
    </w:p>
    <w:p w14:paraId="41A6BF53">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before="210" w:line="336" w:lineRule="auto"/>
        <w:ind w:left="0" w:leftChars="0" w:right="108" w:firstLine="425" w:firstLineChars="0"/>
        <w:textAlignment w:val="baseline"/>
        <w:rPr>
          <w:rFonts w:hint="eastAsia"/>
          <w:spacing w:val="-1"/>
          <w:sz w:val="28"/>
          <w:szCs w:val="28"/>
        </w:rPr>
      </w:pPr>
      <w:r>
        <w:rPr>
          <w:rFonts w:hint="eastAsia"/>
          <w:spacing w:val="-1"/>
          <w:sz w:val="28"/>
          <w:szCs w:val="28"/>
        </w:rPr>
        <w:t>响应文件中所使用的计量单位，除询比采购文件有要求的外，均使用国家法定计量单位。</w:t>
      </w:r>
    </w:p>
    <w:p w14:paraId="227C8BA8">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before="210" w:line="336" w:lineRule="auto"/>
        <w:ind w:left="0" w:leftChars="0" w:right="108" w:firstLine="425" w:firstLineChars="0"/>
        <w:textAlignment w:val="baseline"/>
        <w:rPr>
          <w:rFonts w:hint="eastAsia"/>
          <w:spacing w:val="-1"/>
          <w:sz w:val="28"/>
          <w:szCs w:val="28"/>
        </w:rPr>
      </w:pPr>
      <w:r>
        <w:rPr>
          <w:rFonts w:hint="eastAsia"/>
          <w:spacing w:val="-1"/>
          <w:sz w:val="28"/>
          <w:szCs w:val="28"/>
        </w:rPr>
        <w:t>响应文件中的图片资料、复印件（扫描件）等应清晰可见。内容不得倒置、歪斜，由于响应文件不清晰或不利于阅读所造成的后果，由响应人自行负责。</w:t>
      </w:r>
    </w:p>
    <w:p w14:paraId="22A818CD">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before="210" w:line="336" w:lineRule="auto"/>
        <w:ind w:left="0" w:leftChars="0" w:right="108" w:firstLine="425" w:firstLineChars="0"/>
        <w:textAlignment w:val="baseline"/>
        <w:rPr>
          <w:rFonts w:hint="eastAsia"/>
          <w:spacing w:val="-1"/>
          <w:sz w:val="28"/>
          <w:szCs w:val="28"/>
        </w:rPr>
      </w:pPr>
      <w:r>
        <w:rPr>
          <w:rFonts w:hint="eastAsia"/>
          <w:spacing w:val="-1"/>
          <w:sz w:val="28"/>
          <w:szCs w:val="28"/>
        </w:rPr>
        <w:t>除法定代表人或法人授权代表签字或响应文件页码标注可以手写外，其余所有响应文件内容须采用打印字体，禁止手写。</w:t>
      </w:r>
    </w:p>
    <w:p w14:paraId="1E736F46">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before="210" w:line="336" w:lineRule="auto"/>
        <w:ind w:left="0" w:leftChars="0" w:right="108" w:firstLine="425" w:firstLineChars="0"/>
        <w:textAlignment w:val="baseline"/>
        <w:rPr>
          <w:rFonts w:hint="eastAsia"/>
          <w:spacing w:val="-1"/>
          <w:sz w:val="28"/>
          <w:szCs w:val="28"/>
        </w:rPr>
      </w:pPr>
      <w:r>
        <w:rPr>
          <w:rFonts w:hint="eastAsia"/>
          <w:spacing w:val="-1"/>
          <w:sz w:val="28"/>
          <w:szCs w:val="28"/>
        </w:rPr>
        <w:t>响应文件应按询比采购文件提供的响应文件格式范本填写，询比采购文件中未提供格式范本的，由响应人自行编制。</w:t>
      </w:r>
    </w:p>
    <w:p w14:paraId="088EC693">
      <w:pPr>
        <w:pStyle w:val="2"/>
        <w:spacing w:before="332" w:line="220" w:lineRule="auto"/>
        <w:ind w:left="562"/>
        <w:rPr>
          <w:b/>
          <w:bCs/>
          <w:spacing w:val="-2"/>
          <w:sz w:val="28"/>
          <w:szCs w:val="28"/>
        </w:rPr>
      </w:pPr>
    </w:p>
    <w:p w14:paraId="23E4E1B7">
      <w:pPr>
        <w:pStyle w:val="2"/>
        <w:spacing w:before="332" w:line="220" w:lineRule="auto"/>
        <w:ind w:left="562"/>
        <w:rPr>
          <w:b/>
          <w:bCs/>
          <w:sz w:val="28"/>
          <w:szCs w:val="28"/>
        </w:rPr>
      </w:pPr>
      <w:r>
        <w:rPr>
          <w:b/>
          <w:bCs/>
          <w:spacing w:val="-2"/>
          <w:sz w:val="28"/>
          <w:szCs w:val="28"/>
        </w:rPr>
        <w:t>二、响应文件的签署</w:t>
      </w:r>
    </w:p>
    <w:p w14:paraId="0D098702">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before="272" w:line="288" w:lineRule="auto"/>
        <w:ind w:left="0" w:leftChars="0" w:right="91" w:firstLine="425" w:firstLineChars="0"/>
        <w:textAlignment w:val="baseline"/>
        <w:rPr>
          <w:rFonts w:hint="eastAsia"/>
          <w:spacing w:val="-2"/>
          <w:sz w:val="28"/>
          <w:szCs w:val="28"/>
        </w:rPr>
      </w:pPr>
      <w:r>
        <w:rPr>
          <w:rFonts w:hint="eastAsia"/>
          <w:spacing w:val="-2"/>
          <w:sz w:val="28"/>
          <w:szCs w:val="28"/>
        </w:rPr>
        <w:t>签署：</w:t>
      </w:r>
      <w:r>
        <w:rPr>
          <w:rFonts w:hint="eastAsia"/>
          <w:b/>
          <w:bCs/>
          <w:spacing w:val="-2"/>
          <w:sz w:val="28"/>
          <w:szCs w:val="28"/>
        </w:rPr>
        <w:t>响应文件中复印或扫描件必须加盖响应人公章。</w:t>
      </w:r>
      <w:r>
        <w:rPr>
          <w:rFonts w:hint="eastAsia"/>
          <w:spacing w:val="-2"/>
          <w:sz w:val="28"/>
          <w:szCs w:val="28"/>
        </w:rPr>
        <w:t>响应文件范本中注明需要签章的地方，响应人均须进行签章。</w:t>
      </w:r>
    </w:p>
    <w:p w14:paraId="68BD306D">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before="272" w:line="288" w:lineRule="auto"/>
        <w:ind w:left="0" w:leftChars="0" w:right="91" w:firstLine="425" w:firstLineChars="0"/>
        <w:textAlignment w:val="baseline"/>
        <w:rPr>
          <w:rFonts w:hint="eastAsia"/>
          <w:spacing w:val="-2"/>
          <w:sz w:val="28"/>
          <w:szCs w:val="28"/>
        </w:rPr>
      </w:pPr>
      <w:r>
        <w:rPr>
          <w:rFonts w:hint="eastAsia"/>
          <w:spacing w:val="-2"/>
          <w:sz w:val="28"/>
          <w:szCs w:val="28"/>
        </w:rPr>
        <w:t>电子响应文件的封装：</w:t>
      </w:r>
    </w:p>
    <w:p w14:paraId="5B1D0F8B">
      <w:pPr>
        <w:pStyle w:val="2"/>
        <w:spacing w:before="272" w:line="289" w:lineRule="auto"/>
        <w:ind w:right="91" w:firstLine="578"/>
        <w:rPr>
          <w:rFonts w:hint="eastAsia"/>
          <w:spacing w:val="-2"/>
          <w:sz w:val="28"/>
          <w:szCs w:val="28"/>
        </w:rPr>
      </w:pPr>
      <w:r>
        <w:rPr>
          <w:rFonts w:hint="eastAsia"/>
          <w:spacing w:val="-2"/>
          <w:sz w:val="28"/>
          <w:szCs w:val="28"/>
        </w:rPr>
        <w:t>2.1 外包密封的封口（接口）处加盖响应人公章，封装物上清楚注明项目名称、响应人名称。</w:t>
      </w:r>
    </w:p>
    <w:p w14:paraId="037BA7E2">
      <w:pPr>
        <w:pStyle w:val="2"/>
        <w:spacing w:before="272" w:line="289" w:lineRule="auto"/>
        <w:ind w:right="91" w:firstLine="578"/>
        <w:rPr>
          <w:rFonts w:hint="eastAsia"/>
          <w:spacing w:val="-2"/>
          <w:sz w:val="28"/>
          <w:szCs w:val="28"/>
        </w:rPr>
      </w:pPr>
      <w:r>
        <w:rPr>
          <w:rFonts w:hint="eastAsia"/>
          <w:spacing w:val="-2"/>
          <w:sz w:val="28"/>
          <w:szCs w:val="28"/>
        </w:rPr>
        <w:t>2.2 外包封上有重复或多余标记，未对响应文件实质性响应产生影响的，不作无效响应依据。</w:t>
      </w:r>
    </w:p>
    <w:p w14:paraId="4515599B">
      <w:pPr>
        <w:pStyle w:val="2"/>
        <w:spacing w:before="272" w:line="289" w:lineRule="auto"/>
        <w:ind w:right="91" w:firstLine="578"/>
        <w:rPr>
          <w:rFonts w:hint="eastAsia"/>
          <w:b/>
          <w:bCs/>
          <w:spacing w:val="-2"/>
          <w:sz w:val="28"/>
          <w:szCs w:val="28"/>
        </w:rPr>
      </w:pPr>
      <w:r>
        <w:rPr>
          <w:rFonts w:hint="eastAsia"/>
          <w:b/>
          <w:bCs/>
          <w:spacing w:val="-2"/>
          <w:sz w:val="28"/>
          <w:szCs w:val="28"/>
        </w:rPr>
        <w:t>三、不因装订、纸张、文件排序等非实质性的格式、形式问题限制和影响响应人响应。</w:t>
      </w:r>
    </w:p>
    <w:p w14:paraId="68DF8BA9">
      <w:pPr>
        <w:spacing w:line="268" w:lineRule="auto"/>
        <w:rPr>
          <w:rFonts w:ascii="Arial"/>
          <w:sz w:val="21"/>
        </w:rPr>
      </w:pPr>
    </w:p>
    <w:p w14:paraId="3ECFB93E">
      <w:pPr>
        <w:spacing w:line="268" w:lineRule="auto"/>
        <w:rPr>
          <w:rFonts w:ascii="Arial"/>
          <w:sz w:val="21"/>
        </w:rPr>
      </w:pPr>
    </w:p>
    <w:p w14:paraId="632AD6D5">
      <w:pPr>
        <w:spacing w:line="268" w:lineRule="auto"/>
        <w:rPr>
          <w:rFonts w:ascii="Arial"/>
          <w:sz w:val="21"/>
        </w:rPr>
      </w:pPr>
    </w:p>
    <w:p w14:paraId="4DDF5370">
      <w:pPr>
        <w:spacing w:line="269" w:lineRule="auto"/>
        <w:rPr>
          <w:rFonts w:ascii="Arial"/>
          <w:sz w:val="21"/>
        </w:rPr>
      </w:pPr>
    </w:p>
    <w:p w14:paraId="02986BCA">
      <w:pPr>
        <w:pStyle w:val="2"/>
        <w:spacing w:before="91" w:line="361" w:lineRule="auto"/>
        <w:ind w:left="23" w:right="180" w:firstLine="539"/>
        <w:rPr>
          <w:sz w:val="28"/>
          <w:szCs w:val="28"/>
        </w:rPr>
      </w:pPr>
      <w:r>
        <w:rPr>
          <w:spacing w:val="-1"/>
          <w:sz w:val="28"/>
          <w:szCs w:val="28"/>
        </w:rPr>
        <w:t>2.2</w:t>
      </w:r>
      <w:r>
        <w:rPr>
          <w:spacing w:val="-54"/>
          <w:sz w:val="28"/>
          <w:szCs w:val="28"/>
        </w:rPr>
        <w:t xml:space="preserve"> </w:t>
      </w:r>
      <w:r>
        <w:rPr>
          <w:spacing w:val="-1"/>
          <w:sz w:val="28"/>
          <w:szCs w:val="28"/>
        </w:rPr>
        <w:t>外包封上有重复或多余标记，未对响应文件实质性响应产生影响</w:t>
      </w:r>
      <w:r>
        <w:rPr>
          <w:spacing w:val="-4"/>
          <w:sz w:val="28"/>
          <w:szCs w:val="28"/>
        </w:rPr>
        <w:t>的，不作无效标依据。</w:t>
      </w:r>
    </w:p>
    <w:p w14:paraId="7A3D4B2F">
      <w:pPr>
        <w:pStyle w:val="2"/>
        <w:spacing w:before="114" w:line="361" w:lineRule="auto"/>
        <w:ind w:right="79" w:firstLine="559"/>
        <w:rPr>
          <w:sz w:val="28"/>
          <w:szCs w:val="28"/>
        </w:rPr>
      </w:pPr>
      <w:r>
        <w:rPr>
          <w:b/>
          <w:bCs/>
          <w:spacing w:val="-2"/>
          <w:sz w:val="28"/>
          <w:szCs w:val="28"/>
        </w:rPr>
        <w:t>三、不因装订、纸张、文件排序等非实质性的格</w:t>
      </w:r>
      <w:r>
        <w:rPr>
          <w:b/>
          <w:bCs/>
          <w:spacing w:val="-3"/>
          <w:sz w:val="28"/>
          <w:szCs w:val="28"/>
        </w:rPr>
        <w:t>式、形式问题限制和影响供应商</w:t>
      </w:r>
      <w:r>
        <w:rPr>
          <w:rFonts w:hint="eastAsia"/>
          <w:b/>
          <w:bCs/>
          <w:spacing w:val="-3"/>
          <w:sz w:val="28"/>
          <w:szCs w:val="28"/>
          <w:lang w:eastAsia="zh-CN"/>
        </w:rPr>
        <w:t>响应</w:t>
      </w:r>
      <w:r>
        <w:rPr>
          <w:b/>
          <w:bCs/>
          <w:spacing w:val="-3"/>
          <w:sz w:val="28"/>
          <w:szCs w:val="28"/>
        </w:rPr>
        <w:t>（响应）。</w:t>
      </w:r>
    </w:p>
    <w:p w14:paraId="42BC012B">
      <w:pPr>
        <w:spacing w:line="458" w:lineRule="auto"/>
        <w:rPr>
          <w:rFonts w:ascii="Arial"/>
          <w:sz w:val="21"/>
        </w:rPr>
      </w:pPr>
    </w:p>
    <w:p w14:paraId="32215E8E">
      <w:pPr>
        <w:pStyle w:val="2"/>
        <w:spacing w:before="100" w:line="225" w:lineRule="auto"/>
        <w:ind w:left="3011"/>
        <w:rPr>
          <w:sz w:val="31"/>
          <w:szCs w:val="31"/>
        </w:rPr>
      </w:pPr>
      <w:r>
        <w:rPr>
          <w:b/>
          <w:bCs/>
          <w:spacing w:val="2"/>
          <w:sz w:val="31"/>
          <w:szCs w:val="31"/>
        </w:rPr>
        <w:t>第二节</w:t>
      </w:r>
      <w:r>
        <w:rPr>
          <w:spacing w:val="44"/>
          <w:sz w:val="31"/>
          <w:szCs w:val="31"/>
        </w:rPr>
        <w:t xml:space="preserve"> </w:t>
      </w:r>
      <w:r>
        <w:rPr>
          <w:b/>
          <w:bCs/>
          <w:spacing w:val="2"/>
          <w:sz w:val="31"/>
          <w:szCs w:val="31"/>
        </w:rPr>
        <w:t>响应文件组成</w:t>
      </w:r>
    </w:p>
    <w:p w14:paraId="15BD574B">
      <w:pPr>
        <w:spacing w:line="264" w:lineRule="auto"/>
        <w:rPr>
          <w:rFonts w:ascii="Arial"/>
          <w:sz w:val="21"/>
        </w:rPr>
      </w:pPr>
    </w:p>
    <w:p w14:paraId="57F1D683">
      <w:pPr>
        <w:pStyle w:val="2"/>
        <w:spacing w:before="332" w:line="220" w:lineRule="auto"/>
        <w:ind w:left="562"/>
        <w:rPr>
          <w:b/>
          <w:bCs/>
          <w:spacing w:val="-2"/>
          <w:sz w:val="28"/>
          <w:szCs w:val="28"/>
        </w:rPr>
      </w:pPr>
      <w:r>
        <w:rPr>
          <w:b/>
          <w:bCs/>
          <w:spacing w:val="-2"/>
          <w:sz w:val="28"/>
          <w:szCs w:val="28"/>
        </w:rPr>
        <w:t>一、组成</w:t>
      </w:r>
    </w:p>
    <w:p w14:paraId="786C7949">
      <w:pPr>
        <w:pStyle w:val="2"/>
        <w:spacing w:before="148" w:line="361" w:lineRule="auto"/>
        <w:ind w:left="2" w:firstLine="425"/>
        <w:rPr>
          <w:spacing w:val="-2"/>
          <w:sz w:val="28"/>
          <w:szCs w:val="28"/>
        </w:rPr>
      </w:pPr>
      <w:r>
        <w:rPr>
          <w:spacing w:val="-2"/>
          <w:sz w:val="28"/>
          <w:szCs w:val="28"/>
        </w:rPr>
        <w:t>各类响应文件由数据信息响应部分和佐证文件部分组成，具体详见响应文件格式文本。</w:t>
      </w:r>
    </w:p>
    <w:p w14:paraId="2A65AB42">
      <w:pPr>
        <w:spacing w:line="268" w:lineRule="auto"/>
        <w:rPr>
          <w:rFonts w:ascii="Arial"/>
          <w:sz w:val="21"/>
        </w:rPr>
      </w:pPr>
    </w:p>
    <w:p w14:paraId="6F4D0109">
      <w:pPr>
        <w:spacing w:line="268" w:lineRule="auto"/>
        <w:rPr>
          <w:rFonts w:ascii="Arial"/>
          <w:sz w:val="21"/>
        </w:rPr>
      </w:pPr>
    </w:p>
    <w:p w14:paraId="1A951995">
      <w:pPr>
        <w:spacing w:line="268" w:lineRule="auto"/>
        <w:rPr>
          <w:rFonts w:ascii="Arial"/>
          <w:sz w:val="21"/>
        </w:rPr>
      </w:pPr>
    </w:p>
    <w:p w14:paraId="0EADE91A">
      <w:pPr>
        <w:pStyle w:val="2"/>
        <w:spacing w:before="101" w:line="224" w:lineRule="auto"/>
        <w:ind w:left="2692"/>
        <w:rPr>
          <w:sz w:val="31"/>
          <w:szCs w:val="31"/>
        </w:rPr>
      </w:pPr>
      <w:r>
        <w:rPr>
          <w:b/>
          <w:bCs/>
          <w:spacing w:val="6"/>
          <w:sz w:val="31"/>
          <w:szCs w:val="31"/>
        </w:rPr>
        <w:t>第三节</w:t>
      </w:r>
      <w:r>
        <w:rPr>
          <w:spacing w:val="6"/>
          <w:sz w:val="31"/>
          <w:szCs w:val="31"/>
        </w:rPr>
        <w:t xml:space="preserve"> </w:t>
      </w:r>
      <w:r>
        <w:rPr>
          <w:b/>
          <w:bCs/>
          <w:spacing w:val="6"/>
          <w:sz w:val="31"/>
          <w:szCs w:val="31"/>
        </w:rPr>
        <w:t>响应文件格式范本</w:t>
      </w:r>
    </w:p>
    <w:p w14:paraId="30501819">
      <w:pPr>
        <w:spacing w:line="256" w:lineRule="auto"/>
        <w:rPr>
          <w:rFonts w:ascii="Arial"/>
          <w:sz w:val="21"/>
        </w:rPr>
      </w:pPr>
    </w:p>
    <w:p w14:paraId="59F3DC00">
      <w:pPr>
        <w:spacing w:line="257" w:lineRule="auto"/>
        <w:rPr>
          <w:rFonts w:ascii="Arial"/>
          <w:sz w:val="21"/>
        </w:rPr>
      </w:pPr>
    </w:p>
    <w:p w14:paraId="5A435E47">
      <w:pPr>
        <w:pStyle w:val="2"/>
        <w:spacing w:before="98" w:line="219" w:lineRule="auto"/>
        <w:outlineLvl w:val="1"/>
        <w:rPr>
          <w:sz w:val="30"/>
          <w:szCs w:val="30"/>
        </w:rPr>
      </w:pPr>
      <w:r>
        <w:rPr>
          <w:spacing w:val="-3"/>
          <w:sz w:val="30"/>
          <w:szCs w:val="30"/>
        </w:rPr>
        <w:t>封面格式</w:t>
      </w:r>
    </w:p>
    <w:p w14:paraId="62042133">
      <w:pPr>
        <w:spacing w:line="261" w:lineRule="auto"/>
        <w:rPr>
          <w:rFonts w:ascii="Arial"/>
          <w:sz w:val="21"/>
        </w:rPr>
      </w:pPr>
    </w:p>
    <w:p w14:paraId="6EE913AD">
      <w:pPr>
        <w:spacing w:line="261" w:lineRule="auto"/>
        <w:rPr>
          <w:rFonts w:ascii="Arial"/>
          <w:sz w:val="21"/>
        </w:rPr>
      </w:pPr>
    </w:p>
    <w:p w14:paraId="10E2076D">
      <w:pPr>
        <w:spacing w:line="261" w:lineRule="auto"/>
        <w:rPr>
          <w:rFonts w:ascii="Arial"/>
          <w:sz w:val="21"/>
        </w:rPr>
      </w:pPr>
    </w:p>
    <w:p w14:paraId="03412993">
      <w:pPr>
        <w:spacing w:line="261" w:lineRule="auto"/>
        <w:rPr>
          <w:rFonts w:ascii="Arial"/>
          <w:sz w:val="21"/>
        </w:rPr>
      </w:pPr>
    </w:p>
    <w:p w14:paraId="2F316AAA">
      <w:pPr>
        <w:spacing w:line="256" w:lineRule="auto"/>
        <w:rPr>
          <w:rFonts w:ascii="宋体" w:hAnsi="宋体" w:eastAsia="宋体" w:cs="宋体"/>
          <w:b/>
          <w:bCs/>
          <w:snapToGrid w:val="0"/>
          <w:color w:val="000000"/>
          <w:spacing w:val="6"/>
          <w:kern w:val="0"/>
          <w:sz w:val="31"/>
          <w:szCs w:val="31"/>
          <w:lang w:val="en-US" w:eastAsia="en-US" w:bidi="ar-SA"/>
        </w:rPr>
      </w:pPr>
    </w:p>
    <w:p w14:paraId="2E687A70">
      <w:pPr>
        <w:spacing w:line="256" w:lineRule="auto"/>
        <w:rPr>
          <w:rFonts w:ascii="Arial"/>
          <w:sz w:val="21"/>
        </w:rPr>
      </w:pPr>
    </w:p>
    <w:p w14:paraId="6F783C84">
      <w:pPr>
        <w:pStyle w:val="2"/>
        <w:spacing w:before="140" w:line="299" w:lineRule="auto"/>
        <w:ind w:right="1723"/>
        <w:jc w:val="center"/>
        <w:rPr>
          <w:spacing w:val="32"/>
          <w:sz w:val="43"/>
          <w:szCs w:val="43"/>
        </w:rPr>
      </w:pPr>
      <w:r>
        <w:rPr>
          <w:rFonts w:hint="eastAsia"/>
          <w:sz w:val="43"/>
          <w:szCs w:val="43"/>
          <w:lang w:val="en-US" w:eastAsia="zh-CN"/>
        </w:rPr>
        <w:t xml:space="preserve">           </w:t>
      </w:r>
      <w:r>
        <w:rPr>
          <w:sz w:val="43"/>
          <w:szCs w:val="43"/>
        </w:rPr>
        <w:t>XXXXX</w:t>
      </w:r>
      <w:r>
        <w:rPr>
          <w:spacing w:val="32"/>
          <w:sz w:val="43"/>
          <w:szCs w:val="43"/>
        </w:rPr>
        <w:t>（项</w:t>
      </w:r>
      <w:r>
        <w:rPr>
          <w:spacing w:val="-70"/>
          <w:sz w:val="43"/>
          <w:szCs w:val="43"/>
        </w:rPr>
        <w:t xml:space="preserve"> </w:t>
      </w:r>
      <w:r>
        <w:rPr>
          <w:spacing w:val="32"/>
          <w:sz w:val="43"/>
          <w:szCs w:val="43"/>
        </w:rPr>
        <w:t>目名称）</w:t>
      </w:r>
    </w:p>
    <w:p w14:paraId="042072F4">
      <w:pPr>
        <w:pStyle w:val="2"/>
        <w:spacing w:before="140" w:line="299" w:lineRule="auto"/>
        <w:ind w:right="1723"/>
        <w:jc w:val="center"/>
        <w:rPr>
          <w:sz w:val="43"/>
          <w:szCs w:val="43"/>
        </w:rPr>
      </w:pPr>
      <w:r>
        <w:rPr>
          <w:rFonts w:hint="eastAsia"/>
          <w:spacing w:val="27"/>
          <w:sz w:val="43"/>
          <w:szCs w:val="43"/>
          <w:lang w:val="en-US" w:eastAsia="zh-CN"/>
        </w:rPr>
        <w:t xml:space="preserve">        </w:t>
      </w:r>
      <w:r>
        <w:rPr>
          <w:spacing w:val="27"/>
          <w:sz w:val="43"/>
          <w:szCs w:val="43"/>
        </w:rPr>
        <w:t>响</w:t>
      </w:r>
      <w:r>
        <w:rPr>
          <w:spacing w:val="-117"/>
          <w:sz w:val="43"/>
          <w:szCs w:val="43"/>
        </w:rPr>
        <w:t xml:space="preserve"> </w:t>
      </w:r>
      <w:r>
        <w:rPr>
          <w:spacing w:val="27"/>
          <w:sz w:val="43"/>
          <w:szCs w:val="43"/>
        </w:rPr>
        <w:t>应</w:t>
      </w:r>
      <w:r>
        <w:rPr>
          <w:spacing w:val="-114"/>
          <w:sz w:val="43"/>
          <w:szCs w:val="43"/>
        </w:rPr>
        <w:t xml:space="preserve"> </w:t>
      </w:r>
      <w:r>
        <w:rPr>
          <w:spacing w:val="27"/>
          <w:sz w:val="43"/>
          <w:szCs w:val="43"/>
        </w:rPr>
        <w:t>文</w:t>
      </w:r>
      <w:r>
        <w:rPr>
          <w:spacing w:val="-119"/>
          <w:sz w:val="43"/>
          <w:szCs w:val="43"/>
        </w:rPr>
        <w:t xml:space="preserve"> </w:t>
      </w:r>
      <w:r>
        <w:rPr>
          <w:spacing w:val="27"/>
          <w:sz w:val="43"/>
          <w:szCs w:val="43"/>
        </w:rPr>
        <w:t>件</w:t>
      </w:r>
    </w:p>
    <w:p w14:paraId="58122846">
      <w:pPr>
        <w:spacing w:line="256" w:lineRule="auto"/>
        <w:rPr>
          <w:rFonts w:ascii="Arial"/>
          <w:sz w:val="21"/>
        </w:rPr>
      </w:pPr>
    </w:p>
    <w:p w14:paraId="40F6699B">
      <w:pPr>
        <w:spacing w:line="256" w:lineRule="auto"/>
        <w:rPr>
          <w:rFonts w:ascii="Arial"/>
          <w:sz w:val="21"/>
        </w:rPr>
      </w:pPr>
    </w:p>
    <w:p w14:paraId="613247FE">
      <w:pPr>
        <w:spacing w:line="256" w:lineRule="auto"/>
        <w:rPr>
          <w:rFonts w:ascii="Arial"/>
          <w:sz w:val="21"/>
        </w:rPr>
      </w:pPr>
    </w:p>
    <w:p w14:paraId="2E525DD9">
      <w:pPr>
        <w:spacing w:line="257" w:lineRule="auto"/>
        <w:rPr>
          <w:rFonts w:ascii="Arial"/>
          <w:sz w:val="21"/>
        </w:rPr>
      </w:pPr>
    </w:p>
    <w:p w14:paraId="029C4084">
      <w:pPr>
        <w:spacing w:line="257" w:lineRule="auto"/>
        <w:rPr>
          <w:rFonts w:ascii="Arial"/>
          <w:sz w:val="21"/>
        </w:rPr>
      </w:pPr>
    </w:p>
    <w:p w14:paraId="118916A4">
      <w:pPr>
        <w:spacing w:line="257" w:lineRule="auto"/>
        <w:rPr>
          <w:rFonts w:ascii="Arial"/>
          <w:sz w:val="21"/>
        </w:rPr>
      </w:pPr>
    </w:p>
    <w:p w14:paraId="597B475F">
      <w:pPr>
        <w:spacing w:line="257" w:lineRule="auto"/>
        <w:rPr>
          <w:rFonts w:ascii="Arial"/>
          <w:sz w:val="21"/>
        </w:rPr>
      </w:pPr>
    </w:p>
    <w:p w14:paraId="0AD1EFC4">
      <w:pPr>
        <w:spacing w:line="257" w:lineRule="auto"/>
        <w:rPr>
          <w:rFonts w:ascii="Arial"/>
          <w:sz w:val="21"/>
        </w:rPr>
      </w:pPr>
    </w:p>
    <w:p w14:paraId="0D647A21">
      <w:pPr>
        <w:spacing w:line="257" w:lineRule="auto"/>
        <w:rPr>
          <w:rFonts w:ascii="Arial"/>
          <w:sz w:val="21"/>
        </w:rPr>
      </w:pPr>
    </w:p>
    <w:p w14:paraId="05AB7952">
      <w:pPr>
        <w:spacing w:line="257" w:lineRule="auto"/>
        <w:rPr>
          <w:rFonts w:ascii="Arial"/>
          <w:sz w:val="21"/>
        </w:rPr>
      </w:pPr>
    </w:p>
    <w:p w14:paraId="1B9FEA10">
      <w:pPr>
        <w:pStyle w:val="2"/>
        <w:spacing w:before="78" w:line="219" w:lineRule="auto"/>
        <w:ind w:left="3103"/>
        <w:rPr>
          <w:sz w:val="28"/>
          <w:szCs w:val="28"/>
        </w:rPr>
      </w:pPr>
      <w:r>
        <w:rPr>
          <w:spacing w:val="-2"/>
          <w:sz w:val="28"/>
          <w:szCs w:val="28"/>
        </w:rPr>
        <w:t>（正本 / 副本/电子响应文件）</w:t>
      </w:r>
    </w:p>
    <w:p w14:paraId="4A160DF4">
      <w:pPr>
        <w:spacing w:line="257" w:lineRule="auto"/>
        <w:rPr>
          <w:rFonts w:ascii="Arial"/>
          <w:sz w:val="28"/>
          <w:szCs w:val="28"/>
        </w:rPr>
      </w:pPr>
    </w:p>
    <w:p w14:paraId="526EBDE1">
      <w:pPr>
        <w:pStyle w:val="2"/>
        <w:keepNext w:val="0"/>
        <w:keepLines w:val="0"/>
        <w:pageBreakBefore w:val="0"/>
        <w:widowControl/>
        <w:kinsoku w:val="0"/>
        <w:wordWrap/>
        <w:overflowPunct/>
        <w:topLinePunct w:val="0"/>
        <w:autoSpaceDE w:val="0"/>
        <w:autoSpaceDN w:val="0"/>
        <w:bidi w:val="0"/>
        <w:adjustRightInd w:val="0"/>
        <w:snapToGrid w:val="0"/>
        <w:spacing w:before="78" w:line="480" w:lineRule="auto"/>
        <w:ind w:left="759"/>
        <w:textAlignment w:val="baseline"/>
        <w:rPr>
          <w:sz w:val="28"/>
          <w:szCs w:val="28"/>
        </w:rPr>
      </w:pPr>
    </w:p>
    <w:p w14:paraId="2D69484F">
      <w:pPr>
        <w:pStyle w:val="2"/>
        <w:keepNext w:val="0"/>
        <w:keepLines w:val="0"/>
        <w:pageBreakBefore w:val="0"/>
        <w:widowControl/>
        <w:kinsoku w:val="0"/>
        <w:wordWrap/>
        <w:overflowPunct/>
        <w:topLinePunct w:val="0"/>
        <w:autoSpaceDE w:val="0"/>
        <w:autoSpaceDN w:val="0"/>
        <w:bidi w:val="0"/>
        <w:adjustRightInd w:val="0"/>
        <w:snapToGrid w:val="0"/>
        <w:spacing w:before="46" w:line="480" w:lineRule="auto"/>
        <w:ind w:left="758"/>
        <w:textAlignment w:val="baseline"/>
        <w:rPr>
          <w:sz w:val="28"/>
          <w:szCs w:val="28"/>
        </w:rPr>
      </w:pPr>
      <w:r>
        <w:rPr>
          <w:spacing w:val="-3"/>
          <w:sz w:val="28"/>
          <w:szCs w:val="28"/>
        </w:rPr>
        <w:t>项目名称：</w:t>
      </w:r>
      <w:r>
        <w:rPr>
          <w:spacing w:val="27"/>
          <w:sz w:val="28"/>
          <w:szCs w:val="28"/>
        </w:rPr>
        <w:t xml:space="preserve">  </w:t>
      </w:r>
      <w:r>
        <w:rPr>
          <w:sz w:val="28"/>
          <w:szCs w:val="28"/>
          <w:u w:val="single" w:color="auto"/>
        </w:rPr>
        <w:t xml:space="preserve">                                        </w:t>
      </w:r>
    </w:p>
    <w:p w14:paraId="7ED641A0">
      <w:pPr>
        <w:pStyle w:val="2"/>
        <w:keepNext w:val="0"/>
        <w:keepLines w:val="0"/>
        <w:pageBreakBefore w:val="0"/>
        <w:widowControl/>
        <w:kinsoku w:val="0"/>
        <w:wordWrap/>
        <w:overflowPunct/>
        <w:topLinePunct w:val="0"/>
        <w:autoSpaceDE w:val="0"/>
        <w:autoSpaceDN w:val="0"/>
        <w:bidi w:val="0"/>
        <w:adjustRightInd w:val="0"/>
        <w:snapToGrid w:val="0"/>
        <w:spacing w:before="45" w:line="480" w:lineRule="auto"/>
        <w:ind w:left="753"/>
        <w:textAlignment w:val="baseline"/>
        <w:rPr>
          <w:sz w:val="28"/>
          <w:szCs w:val="28"/>
        </w:rPr>
      </w:pPr>
      <w:r>
        <w:rPr>
          <w:spacing w:val="-2"/>
          <w:sz w:val="28"/>
          <w:szCs w:val="28"/>
        </w:rPr>
        <w:t>采购方式：</w:t>
      </w:r>
      <w:r>
        <w:rPr>
          <w:spacing w:val="27"/>
          <w:sz w:val="28"/>
          <w:szCs w:val="28"/>
        </w:rPr>
        <w:t xml:space="preserve">  </w:t>
      </w:r>
      <w:r>
        <w:rPr>
          <w:sz w:val="28"/>
          <w:szCs w:val="28"/>
          <w:u w:val="single" w:color="auto"/>
        </w:rPr>
        <w:t xml:space="preserve">                                    </w:t>
      </w:r>
      <w:r>
        <w:rPr>
          <w:spacing w:val="1"/>
          <w:sz w:val="28"/>
          <w:szCs w:val="28"/>
          <w:u w:val="single" w:color="auto"/>
        </w:rPr>
        <w:t xml:space="preserve">  </w:t>
      </w:r>
      <w:r>
        <w:rPr>
          <w:rFonts w:hint="eastAsia"/>
          <w:spacing w:val="1"/>
          <w:sz w:val="28"/>
          <w:szCs w:val="28"/>
          <w:u w:val="single" w:color="auto"/>
          <w:lang w:val="en-US" w:eastAsia="zh-CN"/>
        </w:rPr>
        <w:t xml:space="preserve">     </w:t>
      </w:r>
      <w:r>
        <w:rPr>
          <w:spacing w:val="1"/>
          <w:sz w:val="28"/>
          <w:szCs w:val="28"/>
          <w:u w:val="single" w:color="auto"/>
        </w:rPr>
        <w:t xml:space="preserve"> </w:t>
      </w:r>
      <w:r>
        <w:rPr>
          <w:rFonts w:hint="eastAsia"/>
          <w:spacing w:val="1"/>
          <w:sz w:val="28"/>
          <w:szCs w:val="28"/>
          <w:u w:val="single" w:color="auto"/>
          <w:lang w:val="en-US" w:eastAsia="zh-CN"/>
        </w:rPr>
        <w:t xml:space="preserve"> </w:t>
      </w:r>
      <w:r>
        <w:rPr>
          <w:spacing w:val="1"/>
          <w:sz w:val="28"/>
          <w:szCs w:val="28"/>
          <w:u w:val="single" w:color="auto"/>
        </w:rPr>
        <w:t xml:space="preserve">         </w:t>
      </w:r>
      <w:r>
        <w:rPr>
          <w:rFonts w:hint="eastAsia"/>
          <w:spacing w:val="-3"/>
          <w:sz w:val="28"/>
          <w:szCs w:val="28"/>
          <w:lang w:eastAsia="zh-CN"/>
        </w:rPr>
        <w:t>响应人</w:t>
      </w:r>
      <w:r>
        <w:rPr>
          <w:spacing w:val="-3"/>
          <w:sz w:val="28"/>
          <w:szCs w:val="28"/>
        </w:rPr>
        <w:t>：</w:t>
      </w:r>
      <w:r>
        <w:rPr>
          <w:spacing w:val="13"/>
          <w:sz w:val="28"/>
          <w:szCs w:val="28"/>
        </w:rPr>
        <w:t xml:space="preserve">    </w:t>
      </w:r>
      <w:r>
        <w:rPr>
          <w:sz w:val="28"/>
          <w:szCs w:val="28"/>
          <w:u w:val="single" w:color="auto"/>
        </w:rPr>
        <w:t xml:space="preserve">                                                    </w:t>
      </w:r>
    </w:p>
    <w:p w14:paraId="23B3574E">
      <w:pPr>
        <w:pStyle w:val="2"/>
        <w:keepNext w:val="0"/>
        <w:keepLines w:val="0"/>
        <w:pageBreakBefore w:val="0"/>
        <w:widowControl/>
        <w:kinsoku w:val="0"/>
        <w:wordWrap/>
        <w:overflowPunct/>
        <w:topLinePunct w:val="0"/>
        <w:autoSpaceDE w:val="0"/>
        <w:autoSpaceDN w:val="0"/>
        <w:bidi w:val="0"/>
        <w:adjustRightInd w:val="0"/>
        <w:snapToGrid w:val="0"/>
        <w:spacing w:before="4" w:line="480" w:lineRule="auto"/>
        <w:ind w:left="757"/>
        <w:textAlignment w:val="baseline"/>
        <w:rPr>
          <w:sz w:val="28"/>
          <w:szCs w:val="28"/>
        </w:rPr>
      </w:pPr>
      <w:r>
        <w:rPr>
          <w:spacing w:val="-3"/>
          <w:sz w:val="28"/>
          <w:szCs w:val="28"/>
        </w:rPr>
        <w:t>详细地址：</w:t>
      </w:r>
      <w:r>
        <w:rPr>
          <w:spacing w:val="27"/>
          <w:sz w:val="28"/>
          <w:szCs w:val="28"/>
        </w:rPr>
        <w:t xml:space="preserve">  </w:t>
      </w:r>
      <w:r>
        <w:rPr>
          <w:sz w:val="28"/>
          <w:szCs w:val="28"/>
          <w:u w:val="single" w:color="auto"/>
        </w:rPr>
        <w:t xml:space="preserve">                                        </w:t>
      </w:r>
    </w:p>
    <w:p w14:paraId="0DBD3A9D">
      <w:pPr>
        <w:pStyle w:val="2"/>
        <w:keepNext w:val="0"/>
        <w:keepLines w:val="0"/>
        <w:pageBreakBefore w:val="0"/>
        <w:widowControl/>
        <w:kinsoku w:val="0"/>
        <w:wordWrap/>
        <w:overflowPunct/>
        <w:topLinePunct w:val="0"/>
        <w:autoSpaceDE w:val="0"/>
        <w:autoSpaceDN w:val="0"/>
        <w:bidi w:val="0"/>
        <w:adjustRightInd w:val="0"/>
        <w:snapToGrid w:val="0"/>
        <w:spacing w:before="44" w:line="480" w:lineRule="auto"/>
        <w:ind w:left="755"/>
        <w:textAlignment w:val="baseline"/>
        <w:rPr>
          <w:sz w:val="28"/>
          <w:szCs w:val="28"/>
        </w:rPr>
      </w:pPr>
      <w:r>
        <w:rPr>
          <w:spacing w:val="-9"/>
          <w:sz w:val="28"/>
          <w:szCs w:val="28"/>
        </w:rPr>
        <w:t>联系人：</w:t>
      </w:r>
      <w:r>
        <w:rPr>
          <w:spacing w:val="14"/>
          <w:sz w:val="28"/>
          <w:szCs w:val="28"/>
        </w:rPr>
        <w:t xml:space="preserve">    </w:t>
      </w:r>
      <w:r>
        <w:rPr>
          <w:spacing w:val="4"/>
          <w:sz w:val="28"/>
          <w:szCs w:val="28"/>
          <w:u w:val="single" w:color="auto"/>
        </w:rPr>
        <w:t xml:space="preserve">                  </w:t>
      </w:r>
      <w:r>
        <w:rPr>
          <w:spacing w:val="32"/>
          <w:sz w:val="28"/>
          <w:szCs w:val="28"/>
        </w:rPr>
        <w:t xml:space="preserve"> </w:t>
      </w:r>
      <w:r>
        <w:rPr>
          <w:spacing w:val="-9"/>
          <w:sz w:val="28"/>
          <w:szCs w:val="28"/>
        </w:rPr>
        <w:t>电</w:t>
      </w:r>
      <w:r>
        <w:rPr>
          <w:spacing w:val="4"/>
          <w:sz w:val="28"/>
          <w:szCs w:val="28"/>
        </w:rPr>
        <w:t xml:space="preserve">  </w:t>
      </w:r>
      <w:r>
        <w:rPr>
          <w:spacing w:val="-9"/>
          <w:sz w:val="28"/>
          <w:szCs w:val="28"/>
        </w:rPr>
        <w:t>话：</w:t>
      </w:r>
      <w:r>
        <w:rPr>
          <w:spacing w:val="27"/>
          <w:sz w:val="28"/>
          <w:szCs w:val="28"/>
        </w:rPr>
        <w:t xml:space="preserve">  </w:t>
      </w:r>
      <w:r>
        <w:rPr>
          <w:sz w:val="28"/>
          <w:szCs w:val="28"/>
          <w:u w:val="single" w:color="auto"/>
        </w:rPr>
        <w:t xml:space="preserve">         </w:t>
      </w:r>
    </w:p>
    <w:p w14:paraId="0B202D0E">
      <w:pPr>
        <w:pStyle w:val="2"/>
        <w:keepNext w:val="0"/>
        <w:keepLines w:val="0"/>
        <w:pageBreakBefore w:val="0"/>
        <w:widowControl/>
        <w:kinsoku w:val="0"/>
        <w:wordWrap/>
        <w:overflowPunct/>
        <w:topLinePunct w:val="0"/>
        <w:autoSpaceDE w:val="0"/>
        <w:autoSpaceDN w:val="0"/>
        <w:bidi w:val="0"/>
        <w:adjustRightInd w:val="0"/>
        <w:snapToGrid w:val="0"/>
        <w:spacing w:before="48" w:line="480" w:lineRule="auto"/>
        <w:ind w:left="4201"/>
        <w:textAlignment w:val="baseline"/>
        <w:rPr>
          <w:sz w:val="28"/>
          <w:szCs w:val="28"/>
        </w:rPr>
      </w:pPr>
      <w:r>
        <w:rPr>
          <w:spacing w:val="-6"/>
          <w:sz w:val="28"/>
          <w:szCs w:val="28"/>
        </w:rPr>
        <w:t>20</w:t>
      </w:r>
      <w:r>
        <w:rPr>
          <w:spacing w:val="5"/>
          <w:sz w:val="28"/>
          <w:szCs w:val="28"/>
        </w:rPr>
        <w:t xml:space="preserve">  </w:t>
      </w:r>
      <w:r>
        <w:rPr>
          <w:spacing w:val="-6"/>
          <w:sz w:val="28"/>
          <w:szCs w:val="28"/>
        </w:rPr>
        <w:t>年</w:t>
      </w:r>
      <w:r>
        <w:rPr>
          <w:spacing w:val="5"/>
          <w:sz w:val="28"/>
          <w:szCs w:val="28"/>
        </w:rPr>
        <w:t xml:space="preserve">   </w:t>
      </w:r>
      <w:r>
        <w:rPr>
          <w:spacing w:val="-6"/>
          <w:sz w:val="28"/>
          <w:szCs w:val="28"/>
        </w:rPr>
        <w:t>月</w:t>
      </w:r>
    </w:p>
    <w:p w14:paraId="233DCD73">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sz w:val="28"/>
          <w:szCs w:val="28"/>
        </w:rPr>
        <w:sectPr>
          <w:pgSz w:w="11907" w:h="16840"/>
          <w:pgMar w:top="1434" w:right="1803" w:bottom="1434" w:left="1803" w:header="0" w:footer="822" w:gutter="0"/>
          <w:cols w:space="0" w:num="1"/>
          <w:rtlGutter w:val="0"/>
          <w:docGrid w:linePitch="0" w:charSpace="0"/>
        </w:sectPr>
      </w:pPr>
    </w:p>
    <w:p w14:paraId="330862F1">
      <w:pPr>
        <w:spacing w:line="292" w:lineRule="auto"/>
        <w:rPr>
          <w:rFonts w:ascii="Arial"/>
          <w:sz w:val="21"/>
        </w:rPr>
      </w:pPr>
    </w:p>
    <w:p w14:paraId="1991DE2B">
      <w:pPr>
        <w:pStyle w:val="2"/>
        <w:spacing w:before="140" w:line="225" w:lineRule="auto"/>
        <w:ind w:left="3966"/>
        <w:rPr>
          <w:sz w:val="43"/>
          <w:szCs w:val="43"/>
        </w:rPr>
      </w:pPr>
      <w:r>
        <w:rPr>
          <w:spacing w:val="-46"/>
          <w:sz w:val="43"/>
          <w:szCs w:val="43"/>
        </w:rPr>
        <w:t>目</w:t>
      </w:r>
      <w:r>
        <w:rPr>
          <w:spacing w:val="15"/>
          <w:sz w:val="43"/>
          <w:szCs w:val="43"/>
        </w:rPr>
        <w:t xml:space="preserve">  </w:t>
      </w:r>
      <w:r>
        <w:rPr>
          <w:spacing w:val="-46"/>
          <w:sz w:val="43"/>
          <w:szCs w:val="43"/>
        </w:rPr>
        <w:t>录</w:t>
      </w:r>
    </w:p>
    <w:p w14:paraId="6B673CF0">
      <w:pPr>
        <w:pStyle w:val="2"/>
        <w:spacing w:before="144" w:line="219" w:lineRule="auto"/>
        <w:ind w:left="1850"/>
        <w:rPr>
          <w:sz w:val="30"/>
          <w:szCs w:val="30"/>
        </w:rPr>
      </w:pPr>
      <w:r>
        <w:rPr>
          <w:spacing w:val="-2"/>
          <w:sz w:val="30"/>
          <w:szCs w:val="30"/>
        </w:rPr>
        <w:t>（按照响应文件组成内容完善目录明细）</w:t>
      </w:r>
    </w:p>
    <w:p w14:paraId="32D9F4FF">
      <w:pPr>
        <w:spacing w:line="293" w:lineRule="auto"/>
        <w:rPr>
          <w:rFonts w:ascii="Arial"/>
          <w:sz w:val="21"/>
        </w:rPr>
      </w:pPr>
    </w:p>
    <w:p w14:paraId="11975C4A">
      <w:pPr>
        <w:spacing w:line="293" w:lineRule="auto"/>
        <w:rPr>
          <w:rFonts w:ascii="Arial"/>
          <w:sz w:val="21"/>
        </w:rPr>
      </w:pPr>
    </w:p>
    <w:p w14:paraId="28232430">
      <w:pPr>
        <w:pStyle w:val="2"/>
        <w:spacing w:before="97" w:line="218" w:lineRule="auto"/>
        <w:ind w:left="3485"/>
        <w:rPr>
          <w:b/>
          <w:bCs/>
          <w:spacing w:val="-4"/>
          <w:sz w:val="32"/>
          <w:szCs w:val="32"/>
        </w:rPr>
      </w:pPr>
      <w:r>
        <w:rPr>
          <w:b/>
          <w:bCs/>
          <w:spacing w:val="-4"/>
          <w:sz w:val="32"/>
          <w:szCs w:val="32"/>
        </w:rPr>
        <w:t>第一</w:t>
      </w:r>
      <w:r>
        <w:rPr>
          <w:spacing w:val="-4"/>
          <w:sz w:val="32"/>
          <w:szCs w:val="32"/>
        </w:rPr>
        <w:t xml:space="preserve">  </w:t>
      </w:r>
      <w:r>
        <w:rPr>
          <w:b/>
          <w:bCs/>
          <w:spacing w:val="-4"/>
          <w:sz w:val="32"/>
          <w:szCs w:val="32"/>
        </w:rPr>
        <w:t>报价文件</w:t>
      </w:r>
    </w:p>
    <w:p w14:paraId="13A86B36">
      <w:pPr>
        <w:pStyle w:val="2"/>
        <w:spacing w:before="97" w:line="218" w:lineRule="auto"/>
        <w:jc w:val="both"/>
        <w:rPr>
          <w:rFonts w:hint="eastAsia"/>
          <w:b/>
          <w:bCs/>
          <w:spacing w:val="-4"/>
          <w:sz w:val="32"/>
          <w:szCs w:val="32"/>
        </w:rPr>
      </w:pPr>
      <w:r>
        <w:rPr>
          <w:rFonts w:hint="eastAsia"/>
          <w:spacing w:val="-4"/>
          <w:sz w:val="28"/>
          <w:szCs w:val="28"/>
        </w:rPr>
        <w:t>（一）报价函</w:t>
      </w:r>
    </w:p>
    <w:p w14:paraId="5A2FC614">
      <w:pPr>
        <w:pStyle w:val="2"/>
        <w:spacing w:before="97" w:line="218" w:lineRule="auto"/>
        <w:ind w:left="3485"/>
        <w:rPr>
          <w:rFonts w:hint="eastAsia"/>
          <w:b/>
          <w:bCs/>
          <w:spacing w:val="-4"/>
          <w:sz w:val="32"/>
          <w:szCs w:val="32"/>
        </w:rPr>
      </w:pPr>
    </w:p>
    <w:p w14:paraId="20611CDB">
      <w:pPr>
        <w:pStyle w:val="2"/>
        <w:spacing w:before="97" w:line="218" w:lineRule="auto"/>
        <w:ind w:left="3485"/>
        <w:rPr>
          <w:rFonts w:hint="eastAsia"/>
          <w:b/>
          <w:bCs/>
          <w:spacing w:val="-4"/>
          <w:sz w:val="32"/>
          <w:szCs w:val="32"/>
        </w:rPr>
      </w:pPr>
      <w:r>
        <w:rPr>
          <w:rFonts w:hint="eastAsia"/>
          <w:b/>
          <w:bCs/>
          <w:spacing w:val="-4"/>
          <w:sz w:val="32"/>
          <w:szCs w:val="32"/>
        </w:rPr>
        <w:t>第二 资格性文件</w:t>
      </w:r>
    </w:p>
    <w:p w14:paraId="3BB8D7A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46" w:line="219" w:lineRule="auto"/>
        <w:ind w:firstLine="544" w:firstLineChars="200"/>
        <w:textAlignment w:val="baseline"/>
        <w:rPr>
          <w:rFonts w:hint="eastAsia"/>
          <w:spacing w:val="-4"/>
          <w:sz w:val="28"/>
          <w:szCs w:val="28"/>
        </w:rPr>
      </w:pPr>
      <w:r>
        <w:rPr>
          <w:rFonts w:hint="eastAsia"/>
          <w:spacing w:val="-4"/>
          <w:sz w:val="28"/>
          <w:szCs w:val="28"/>
        </w:rPr>
        <w:t>（一） 响应人授权委托书</w:t>
      </w:r>
    </w:p>
    <w:p w14:paraId="57A1364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46" w:line="219" w:lineRule="auto"/>
        <w:ind w:firstLine="544" w:firstLineChars="200"/>
        <w:textAlignment w:val="baseline"/>
        <w:rPr>
          <w:rFonts w:hint="eastAsia"/>
          <w:spacing w:val="-4"/>
          <w:sz w:val="28"/>
          <w:szCs w:val="28"/>
        </w:rPr>
      </w:pPr>
      <w:r>
        <w:rPr>
          <w:rFonts w:hint="eastAsia"/>
          <w:spacing w:val="-4"/>
          <w:sz w:val="28"/>
          <w:szCs w:val="28"/>
        </w:rPr>
        <w:t>（二） 一般资格</w:t>
      </w:r>
    </w:p>
    <w:p w14:paraId="43FDCC5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46" w:line="219" w:lineRule="auto"/>
        <w:ind w:firstLine="1360" w:firstLineChars="500"/>
        <w:textAlignment w:val="baseline"/>
        <w:rPr>
          <w:rFonts w:hint="eastAsia"/>
          <w:spacing w:val="-4"/>
          <w:sz w:val="28"/>
          <w:szCs w:val="28"/>
        </w:rPr>
      </w:pPr>
      <w:r>
        <w:rPr>
          <w:rFonts w:hint="eastAsia"/>
          <w:spacing w:val="-4"/>
          <w:sz w:val="28"/>
          <w:szCs w:val="28"/>
        </w:rPr>
        <w:t>1. 营业执照</w:t>
      </w:r>
    </w:p>
    <w:p w14:paraId="5C53232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46" w:line="219" w:lineRule="auto"/>
        <w:ind w:firstLine="1360" w:firstLineChars="500"/>
        <w:textAlignment w:val="baseline"/>
        <w:rPr>
          <w:rFonts w:hint="eastAsia"/>
          <w:spacing w:val="-4"/>
          <w:sz w:val="28"/>
          <w:szCs w:val="28"/>
        </w:rPr>
      </w:pPr>
      <w:r>
        <w:rPr>
          <w:rFonts w:hint="eastAsia"/>
          <w:spacing w:val="-4"/>
          <w:sz w:val="28"/>
          <w:szCs w:val="28"/>
        </w:rPr>
        <w:t>2. 其他需要提供的资格审查资料</w:t>
      </w:r>
    </w:p>
    <w:p w14:paraId="4E4F856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46" w:line="219" w:lineRule="auto"/>
        <w:ind w:firstLine="1360" w:firstLineChars="500"/>
        <w:textAlignment w:val="baseline"/>
        <w:rPr>
          <w:rFonts w:hint="eastAsia"/>
          <w:spacing w:val="-4"/>
          <w:sz w:val="28"/>
          <w:szCs w:val="28"/>
        </w:rPr>
      </w:pPr>
    </w:p>
    <w:p w14:paraId="0AD8CC03">
      <w:pPr>
        <w:pStyle w:val="2"/>
        <w:spacing w:before="97" w:line="218" w:lineRule="auto"/>
        <w:ind w:left="3485"/>
        <w:rPr>
          <w:rFonts w:hint="eastAsia"/>
          <w:b/>
          <w:bCs/>
          <w:spacing w:val="-4"/>
          <w:sz w:val="32"/>
          <w:szCs w:val="32"/>
        </w:rPr>
      </w:pPr>
      <w:r>
        <w:rPr>
          <w:rFonts w:hint="eastAsia"/>
          <w:b/>
          <w:bCs/>
          <w:spacing w:val="-4"/>
          <w:sz w:val="32"/>
          <w:szCs w:val="32"/>
        </w:rPr>
        <w:t>第三 商务文件</w:t>
      </w:r>
    </w:p>
    <w:p w14:paraId="340E212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46" w:line="219" w:lineRule="auto"/>
        <w:ind w:firstLine="544" w:firstLineChars="200"/>
        <w:textAlignment w:val="baseline"/>
        <w:rPr>
          <w:rFonts w:hint="eastAsia"/>
          <w:spacing w:val="-4"/>
          <w:sz w:val="28"/>
          <w:szCs w:val="28"/>
        </w:rPr>
      </w:pPr>
      <w:r>
        <w:rPr>
          <w:rFonts w:hint="eastAsia"/>
          <w:spacing w:val="-4"/>
          <w:sz w:val="28"/>
          <w:szCs w:val="28"/>
        </w:rPr>
        <w:t>（一）商务偏离表</w:t>
      </w:r>
    </w:p>
    <w:p w14:paraId="482E012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46" w:line="219" w:lineRule="auto"/>
        <w:ind w:firstLine="544" w:firstLineChars="200"/>
        <w:textAlignment w:val="baseline"/>
        <w:rPr>
          <w:rFonts w:hint="eastAsia"/>
          <w:spacing w:val="-4"/>
          <w:sz w:val="28"/>
          <w:szCs w:val="28"/>
        </w:rPr>
      </w:pPr>
      <w:r>
        <w:rPr>
          <w:rFonts w:hint="eastAsia"/>
          <w:spacing w:val="-4"/>
          <w:sz w:val="28"/>
          <w:szCs w:val="28"/>
        </w:rPr>
        <w:t>（二）商务材料</w:t>
      </w:r>
    </w:p>
    <w:p w14:paraId="1D88DA3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46" w:line="219" w:lineRule="auto"/>
        <w:ind w:firstLine="544" w:firstLineChars="200"/>
        <w:textAlignment w:val="baseline"/>
        <w:rPr>
          <w:rFonts w:hint="eastAsia"/>
          <w:spacing w:val="-4"/>
          <w:sz w:val="28"/>
          <w:szCs w:val="28"/>
        </w:rPr>
      </w:pPr>
      <w:r>
        <w:rPr>
          <w:rFonts w:hint="eastAsia"/>
          <w:spacing w:val="-4"/>
          <w:sz w:val="28"/>
          <w:szCs w:val="28"/>
        </w:rPr>
        <w:t>（三）政府采购政策</w:t>
      </w:r>
    </w:p>
    <w:p w14:paraId="573593F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46" w:line="219" w:lineRule="auto"/>
        <w:ind w:firstLine="1360" w:firstLineChars="500"/>
        <w:textAlignment w:val="baseline"/>
        <w:rPr>
          <w:rFonts w:hint="eastAsia"/>
          <w:spacing w:val="-4"/>
          <w:sz w:val="28"/>
          <w:szCs w:val="28"/>
        </w:rPr>
      </w:pPr>
      <w:r>
        <w:rPr>
          <w:rFonts w:hint="eastAsia"/>
          <w:spacing w:val="-4"/>
          <w:sz w:val="28"/>
          <w:szCs w:val="28"/>
        </w:rPr>
        <w:t>1. 中小企业声明函（如是）</w:t>
      </w:r>
    </w:p>
    <w:p w14:paraId="07F57F5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46" w:line="219" w:lineRule="auto"/>
        <w:ind w:firstLine="1360" w:firstLineChars="500"/>
        <w:textAlignment w:val="baseline"/>
        <w:rPr>
          <w:rFonts w:hint="eastAsia"/>
          <w:spacing w:val="-4"/>
          <w:sz w:val="28"/>
          <w:szCs w:val="28"/>
        </w:rPr>
      </w:pPr>
      <w:r>
        <w:rPr>
          <w:rFonts w:hint="eastAsia"/>
          <w:spacing w:val="-4"/>
          <w:sz w:val="28"/>
          <w:szCs w:val="28"/>
        </w:rPr>
        <w:t>2. 残疾人福利性单位声明函（如是）</w:t>
      </w:r>
    </w:p>
    <w:p w14:paraId="1CD2384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46" w:line="219" w:lineRule="auto"/>
        <w:ind w:firstLine="1360" w:firstLineChars="500"/>
        <w:textAlignment w:val="baseline"/>
        <w:rPr>
          <w:rFonts w:hint="eastAsia"/>
          <w:spacing w:val="-4"/>
          <w:sz w:val="28"/>
          <w:szCs w:val="28"/>
        </w:rPr>
      </w:pPr>
      <w:r>
        <w:rPr>
          <w:rFonts w:hint="eastAsia"/>
          <w:spacing w:val="-4"/>
          <w:sz w:val="28"/>
          <w:szCs w:val="28"/>
        </w:rPr>
        <w:t>3. 监狱企业声明函（如是）</w:t>
      </w:r>
    </w:p>
    <w:p w14:paraId="325EF2D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46" w:line="219" w:lineRule="auto"/>
        <w:ind w:firstLine="1360" w:firstLineChars="500"/>
        <w:textAlignment w:val="baseline"/>
        <w:rPr>
          <w:rFonts w:hint="eastAsia"/>
          <w:spacing w:val="-4"/>
          <w:sz w:val="28"/>
          <w:szCs w:val="28"/>
        </w:rPr>
      </w:pPr>
    </w:p>
    <w:p w14:paraId="6D67672C">
      <w:pPr>
        <w:pStyle w:val="2"/>
        <w:spacing w:before="97" w:line="218" w:lineRule="auto"/>
        <w:ind w:left="3485"/>
        <w:rPr>
          <w:rFonts w:hint="eastAsia"/>
          <w:b/>
          <w:bCs/>
          <w:spacing w:val="-4"/>
          <w:sz w:val="32"/>
          <w:szCs w:val="32"/>
        </w:rPr>
      </w:pPr>
      <w:r>
        <w:rPr>
          <w:rFonts w:hint="eastAsia"/>
          <w:b/>
          <w:bCs/>
          <w:spacing w:val="-4"/>
          <w:sz w:val="32"/>
          <w:szCs w:val="32"/>
        </w:rPr>
        <w:t>第四 技术文件</w:t>
      </w:r>
    </w:p>
    <w:p w14:paraId="56FD89A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46" w:line="219" w:lineRule="auto"/>
        <w:ind w:firstLine="544" w:firstLineChars="200"/>
        <w:textAlignment w:val="baseline"/>
        <w:rPr>
          <w:rFonts w:hint="eastAsia"/>
          <w:spacing w:val="-4"/>
          <w:sz w:val="28"/>
          <w:szCs w:val="28"/>
        </w:rPr>
      </w:pPr>
      <w:r>
        <w:rPr>
          <w:rFonts w:hint="eastAsia"/>
          <w:spacing w:val="-4"/>
          <w:sz w:val="28"/>
          <w:szCs w:val="28"/>
        </w:rPr>
        <w:t>技术材料</w:t>
      </w:r>
    </w:p>
    <w:p w14:paraId="40E70A5C">
      <w:pPr>
        <w:pStyle w:val="2"/>
        <w:spacing w:before="97" w:line="218" w:lineRule="auto"/>
        <w:ind w:left="3485"/>
        <w:rPr>
          <w:rFonts w:hint="eastAsia"/>
          <w:b/>
          <w:bCs/>
          <w:spacing w:val="-4"/>
          <w:sz w:val="32"/>
          <w:szCs w:val="32"/>
        </w:rPr>
      </w:pPr>
    </w:p>
    <w:p w14:paraId="08372FCE">
      <w:pPr>
        <w:pStyle w:val="2"/>
        <w:spacing w:before="97" w:line="218" w:lineRule="auto"/>
        <w:ind w:left="3485"/>
        <w:rPr>
          <w:rFonts w:hint="eastAsia"/>
          <w:b/>
          <w:bCs/>
          <w:spacing w:val="-4"/>
          <w:sz w:val="32"/>
          <w:szCs w:val="32"/>
        </w:rPr>
      </w:pPr>
    </w:p>
    <w:p w14:paraId="3A0DE36F">
      <w:pPr>
        <w:pStyle w:val="2"/>
        <w:spacing w:before="97" w:line="218" w:lineRule="auto"/>
        <w:ind w:left="3485"/>
        <w:rPr>
          <w:rFonts w:hint="eastAsia"/>
          <w:b/>
          <w:bCs/>
          <w:spacing w:val="-4"/>
          <w:sz w:val="32"/>
          <w:szCs w:val="32"/>
        </w:rPr>
      </w:pPr>
      <w:r>
        <w:rPr>
          <w:rFonts w:hint="eastAsia"/>
          <w:b/>
          <w:bCs/>
          <w:spacing w:val="-4"/>
          <w:sz w:val="32"/>
          <w:szCs w:val="32"/>
        </w:rPr>
        <w:t>第五 其他</w:t>
      </w:r>
    </w:p>
    <w:p w14:paraId="4FC7AFB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46" w:line="219" w:lineRule="auto"/>
        <w:ind w:firstLine="544" w:firstLineChars="200"/>
        <w:textAlignment w:val="baseline"/>
        <w:rPr>
          <w:spacing w:val="-4"/>
          <w:sz w:val="28"/>
          <w:szCs w:val="28"/>
        </w:rPr>
      </w:pPr>
      <w:r>
        <w:rPr>
          <w:rFonts w:hint="eastAsia"/>
          <w:spacing w:val="-4"/>
          <w:sz w:val="28"/>
          <w:szCs w:val="28"/>
        </w:rPr>
        <w:t>（一）响应人认为与采购项目相关的其他佐证文件、声明及承诺（格式自拟，复印件或扫描件须加盖响应人公章）：非国家行政机关出具的证明文件，由评审组评审其有效性。</w:t>
      </w:r>
    </w:p>
    <w:p w14:paraId="75CDD8E7">
      <w:pPr>
        <w:pStyle w:val="2"/>
        <w:spacing w:before="27" w:line="219" w:lineRule="auto"/>
        <w:ind w:left="498"/>
        <w:rPr>
          <w:rFonts w:hint="eastAsia"/>
          <w:spacing w:val="-5"/>
          <w:sz w:val="28"/>
          <w:szCs w:val="28"/>
        </w:rPr>
      </w:pPr>
    </w:p>
    <w:p w14:paraId="78C20CB1">
      <w:pPr>
        <w:spacing w:line="266" w:lineRule="auto"/>
        <w:rPr>
          <w:rFonts w:ascii="Arial"/>
          <w:sz w:val="21"/>
        </w:rPr>
      </w:pPr>
    </w:p>
    <w:p w14:paraId="777F5B60">
      <w:pPr>
        <w:pStyle w:val="2"/>
        <w:spacing w:before="114" w:line="223" w:lineRule="auto"/>
        <w:ind w:left="3738"/>
        <w:rPr>
          <w:sz w:val="35"/>
          <w:szCs w:val="35"/>
        </w:rPr>
      </w:pPr>
      <w:r>
        <w:rPr>
          <w:b/>
          <w:bCs/>
          <w:spacing w:val="5"/>
          <w:sz w:val="35"/>
          <w:szCs w:val="35"/>
        </w:rPr>
        <w:t>第一</w:t>
      </w:r>
      <w:r>
        <w:rPr>
          <w:spacing w:val="5"/>
          <w:sz w:val="35"/>
          <w:szCs w:val="35"/>
        </w:rPr>
        <w:t xml:space="preserve"> </w:t>
      </w:r>
      <w:r>
        <w:rPr>
          <w:b/>
          <w:bCs/>
          <w:spacing w:val="5"/>
          <w:sz w:val="35"/>
          <w:szCs w:val="35"/>
        </w:rPr>
        <w:t>报价文件</w:t>
      </w:r>
    </w:p>
    <w:p w14:paraId="72021CF8">
      <w:pPr>
        <w:pStyle w:val="2"/>
        <w:spacing w:before="162" w:line="223" w:lineRule="auto"/>
        <w:ind w:left="3301"/>
        <w:rPr>
          <w:sz w:val="35"/>
          <w:szCs w:val="35"/>
        </w:rPr>
      </w:pPr>
      <w:r>
        <w:rPr>
          <w:b/>
          <w:bCs/>
          <w:spacing w:val="-6"/>
          <w:sz w:val="35"/>
          <w:szCs w:val="35"/>
        </w:rPr>
        <w:t>（一）</w:t>
      </w:r>
      <w:r>
        <w:rPr>
          <w:spacing w:val="-152"/>
          <w:sz w:val="35"/>
          <w:szCs w:val="35"/>
        </w:rPr>
        <w:t xml:space="preserve"> </w:t>
      </w:r>
      <w:r>
        <w:rPr>
          <w:b/>
          <w:bCs/>
          <w:spacing w:val="-6"/>
          <w:sz w:val="35"/>
          <w:szCs w:val="35"/>
        </w:rPr>
        <w:t>报</w:t>
      </w:r>
      <w:r>
        <w:rPr>
          <w:spacing w:val="23"/>
          <w:sz w:val="35"/>
          <w:szCs w:val="35"/>
        </w:rPr>
        <w:t xml:space="preserve"> </w:t>
      </w:r>
      <w:r>
        <w:rPr>
          <w:b/>
          <w:bCs/>
          <w:spacing w:val="-6"/>
          <w:sz w:val="35"/>
          <w:szCs w:val="35"/>
        </w:rPr>
        <w:t>价</w:t>
      </w:r>
      <w:r>
        <w:rPr>
          <w:spacing w:val="43"/>
          <w:sz w:val="35"/>
          <w:szCs w:val="35"/>
        </w:rPr>
        <w:t xml:space="preserve"> </w:t>
      </w:r>
      <w:r>
        <w:rPr>
          <w:b/>
          <w:bCs/>
          <w:spacing w:val="-6"/>
          <w:sz w:val="35"/>
          <w:szCs w:val="35"/>
        </w:rPr>
        <w:t>函</w:t>
      </w:r>
    </w:p>
    <w:p w14:paraId="35F460DB">
      <w:pPr>
        <w:pStyle w:val="2"/>
        <w:spacing w:before="27" w:line="219" w:lineRule="auto"/>
        <w:ind w:left="498"/>
        <w:rPr>
          <w:rFonts w:hint="eastAsia"/>
          <w:spacing w:val="-5"/>
          <w:sz w:val="28"/>
          <w:szCs w:val="28"/>
        </w:rPr>
      </w:pPr>
    </w:p>
    <w:p w14:paraId="0439DDF3">
      <w:pPr>
        <w:pStyle w:val="2"/>
        <w:spacing w:before="27" w:line="219" w:lineRule="auto"/>
        <w:ind w:left="498"/>
        <w:rPr>
          <w:rFonts w:hint="eastAsia"/>
          <w:spacing w:val="-5"/>
          <w:sz w:val="28"/>
          <w:szCs w:val="28"/>
        </w:rPr>
      </w:pPr>
    </w:p>
    <w:p w14:paraId="2765B0BD">
      <w:pPr>
        <w:pStyle w:val="2"/>
        <w:spacing w:before="27" w:line="219" w:lineRule="auto"/>
        <w:ind w:left="498"/>
        <w:rPr>
          <w:rFonts w:hint="eastAsia"/>
          <w:spacing w:val="-5"/>
          <w:sz w:val="28"/>
          <w:szCs w:val="28"/>
        </w:rPr>
      </w:pPr>
    </w:p>
    <w:p w14:paraId="57EDCA91">
      <w:pPr>
        <w:pStyle w:val="2"/>
        <w:spacing w:before="27" w:line="219" w:lineRule="auto"/>
        <w:ind w:left="498"/>
        <w:rPr>
          <w:rFonts w:hint="eastAsia"/>
          <w:spacing w:val="-5"/>
          <w:sz w:val="28"/>
          <w:szCs w:val="28"/>
        </w:rPr>
      </w:pPr>
      <w:r>
        <w:rPr>
          <w:rFonts w:hint="eastAsia"/>
          <w:spacing w:val="-5"/>
          <w:sz w:val="28"/>
          <w:szCs w:val="28"/>
        </w:rPr>
        <w:t>一、响应报价</w:t>
      </w:r>
    </w:p>
    <w:p w14:paraId="7DB341AC">
      <w:pPr>
        <w:pStyle w:val="2"/>
        <w:spacing w:before="27" w:line="219" w:lineRule="auto"/>
        <w:ind w:left="498"/>
        <w:rPr>
          <w:rFonts w:hint="eastAsia"/>
          <w:spacing w:val="-5"/>
          <w:sz w:val="28"/>
          <w:szCs w:val="28"/>
        </w:rPr>
      </w:pPr>
      <w:r>
        <w:rPr>
          <w:rFonts w:hint="eastAsia"/>
          <w:spacing w:val="-5"/>
          <w:sz w:val="28"/>
          <w:szCs w:val="28"/>
        </w:rPr>
        <w:t>我单位就</w:t>
      </w:r>
      <w:r>
        <w:rPr>
          <w:rFonts w:hint="eastAsia"/>
          <w:spacing w:val="-5"/>
          <w:sz w:val="28"/>
          <w:szCs w:val="28"/>
          <w:u w:val="single"/>
        </w:rPr>
        <w:t xml:space="preserve"> 项目名称：</w:t>
      </w:r>
      <w:r>
        <w:rPr>
          <w:rFonts w:hint="eastAsia"/>
          <w:spacing w:val="-5"/>
          <w:sz w:val="28"/>
          <w:szCs w:val="28"/>
        </w:rPr>
        <w:t xml:space="preserve"> 的响应报价为（大写）</w:t>
      </w:r>
      <w:r>
        <w:rPr>
          <w:spacing w:val="-10"/>
          <w:sz w:val="28"/>
          <w:szCs w:val="28"/>
        </w:rPr>
        <w:t>：</w:t>
      </w:r>
      <w:r>
        <w:rPr>
          <w:sz w:val="28"/>
          <w:szCs w:val="28"/>
          <w:u w:val="single" w:color="auto"/>
        </w:rPr>
        <w:t xml:space="preserve">        </w:t>
      </w:r>
      <w:r>
        <w:rPr>
          <w:spacing w:val="-109"/>
          <w:sz w:val="28"/>
          <w:szCs w:val="28"/>
        </w:rPr>
        <w:t xml:space="preserve"> </w:t>
      </w:r>
      <w:r>
        <w:rPr>
          <w:rFonts w:hint="eastAsia"/>
          <w:spacing w:val="-5"/>
          <w:sz w:val="28"/>
          <w:szCs w:val="28"/>
        </w:rPr>
        <w:t>人民币，</w:t>
      </w:r>
      <w:r>
        <w:rPr>
          <w:spacing w:val="-2"/>
          <w:sz w:val="28"/>
          <w:szCs w:val="28"/>
        </w:rPr>
        <w:t>小写：</w:t>
      </w:r>
      <w:r>
        <w:rPr>
          <w:spacing w:val="-2"/>
          <w:sz w:val="28"/>
          <w:szCs w:val="28"/>
          <w:u w:val="single" w:color="auto"/>
        </w:rPr>
        <w:t xml:space="preserve">          </w:t>
      </w:r>
      <w:r>
        <w:rPr>
          <w:spacing w:val="-87"/>
          <w:sz w:val="28"/>
          <w:szCs w:val="28"/>
        </w:rPr>
        <w:t xml:space="preserve"> </w:t>
      </w:r>
      <w:r>
        <w:rPr>
          <w:spacing w:val="-2"/>
          <w:sz w:val="28"/>
          <w:szCs w:val="28"/>
        </w:rPr>
        <w:t>。</w:t>
      </w:r>
      <w:r>
        <w:rPr>
          <w:rFonts w:hint="eastAsia"/>
          <w:spacing w:val="-5"/>
          <w:sz w:val="28"/>
          <w:szCs w:val="28"/>
        </w:rPr>
        <w:t>本报价包含中选后为完成合同规定的全部工作所支付的一切费用和拟获得的利润，并考虑了应承担的风险。错算、漏算的费用均认为已包括在总价中，不得再向询比人收取任何费用。合同价以报价为准在响应有效期内固定不变，并在合同有效期内不受利率波动的影响。</w:t>
      </w:r>
    </w:p>
    <w:p w14:paraId="5AA889D7">
      <w:pPr>
        <w:pStyle w:val="2"/>
        <w:spacing w:before="27" w:line="219" w:lineRule="auto"/>
        <w:ind w:left="498"/>
        <w:rPr>
          <w:rFonts w:hint="eastAsia"/>
          <w:spacing w:val="-5"/>
          <w:sz w:val="28"/>
          <w:szCs w:val="28"/>
        </w:rPr>
      </w:pPr>
      <w:r>
        <w:rPr>
          <w:rFonts w:hint="eastAsia"/>
          <w:spacing w:val="-5"/>
          <w:sz w:val="28"/>
          <w:szCs w:val="28"/>
        </w:rPr>
        <w:t>服务期限：</w:t>
      </w:r>
      <w:r>
        <w:rPr>
          <w:rFonts w:hint="eastAsia"/>
          <w:spacing w:val="-5"/>
          <w:sz w:val="28"/>
          <w:szCs w:val="28"/>
          <w:u w:val="single"/>
          <w:lang w:val="en-US" w:eastAsia="zh-CN"/>
        </w:rPr>
        <w:t xml:space="preserve">                     </w:t>
      </w:r>
      <w:r>
        <w:rPr>
          <w:rFonts w:hint="eastAsia"/>
          <w:spacing w:val="-5"/>
          <w:sz w:val="28"/>
          <w:szCs w:val="28"/>
          <w:u w:val="single"/>
        </w:rPr>
        <w:t>；</w:t>
      </w:r>
    </w:p>
    <w:p w14:paraId="166CEC4A">
      <w:pPr>
        <w:pStyle w:val="2"/>
        <w:spacing w:before="27" w:line="219" w:lineRule="auto"/>
        <w:ind w:left="498"/>
        <w:rPr>
          <w:rFonts w:hint="eastAsia"/>
          <w:spacing w:val="-5"/>
          <w:sz w:val="28"/>
          <w:szCs w:val="28"/>
        </w:rPr>
      </w:pPr>
      <w:r>
        <w:rPr>
          <w:rFonts w:hint="eastAsia"/>
          <w:spacing w:val="-5"/>
          <w:sz w:val="28"/>
          <w:szCs w:val="28"/>
        </w:rPr>
        <w:t>服务地点：</w:t>
      </w:r>
      <w:r>
        <w:rPr>
          <w:rFonts w:hint="eastAsia"/>
          <w:spacing w:val="-5"/>
          <w:sz w:val="28"/>
          <w:szCs w:val="28"/>
          <w:u w:val="single"/>
        </w:rPr>
        <w:t xml:space="preserve"> </w:t>
      </w:r>
      <w:r>
        <w:rPr>
          <w:rFonts w:hint="eastAsia"/>
          <w:spacing w:val="-5"/>
          <w:sz w:val="28"/>
          <w:szCs w:val="28"/>
          <w:u w:val="single"/>
          <w:lang w:val="en-US" w:eastAsia="zh-CN"/>
        </w:rPr>
        <w:t xml:space="preserve">                    </w:t>
      </w:r>
      <w:r>
        <w:rPr>
          <w:rFonts w:hint="eastAsia"/>
          <w:spacing w:val="-5"/>
          <w:sz w:val="28"/>
          <w:szCs w:val="28"/>
          <w:u w:val="single"/>
        </w:rPr>
        <w:t>；</w:t>
      </w:r>
    </w:p>
    <w:p w14:paraId="49112499">
      <w:pPr>
        <w:pStyle w:val="2"/>
        <w:spacing w:before="27" w:line="219" w:lineRule="auto"/>
        <w:ind w:left="498"/>
        <w:rPr>
          <w:rFonts w:hint="eastAsia"/>
          <w:spacing w:val="-5"/>
          <w:sz w:val="28"/>
          <w:szCs w:val="28"/>
          <w:u w:val="single"/>
        </w:rPr>
      </w:pPr>
      <w:r>
        <w:rPr>
          <w:rFonts w:hint="eastAsia"/>
          <w:spacing w:val="-5"/>
          <w:sz w:val="28"/>
          <w:szCs w:val="28"/>
        </w:rPr>
        <w:t>响应有效期：</w:t>
      </w:r>
      <w:r>
        <w:rPr>
          <w:rFonts w:hint="eastAsia"/>
          <w:spacing w:val="-5"/>
          <w:sz w:val="28"/>
          <w:szCs w:val="28"/>
          <w:u w:val="single"/>
        </w:rPr>
        <w:t xml:space="preserve"> </w:t>
      </w:r>
      <w:r>
        <w:rPr>
          <w:rFonts w:hint="eastAsia"/>
          <w:spacing w:val="-5"/>
          <w:sz w:val="28"/>
          <w:szCs w:val="28"/>
          <w:u w:val="single"/>
          <w:lang w:val="en-US" w:eastAsia="zh-CN"/>
        </w:rPr>
        <w:t xml:space="preserve">                  </w:t>
      </w:r>
      <w:r>
        <w:rPr>
          <w:rFonts w:hint="eastAsia"/>
          <w:spacing w:val="-5"/>
          <w:sz w:val="28"/>
          <w:szCs w:val="28"/>
          <w:u w:val="single"/>
        </w:rPr>
        <w:t>；</w:t>
      </w:r>
    </w:p>
    <w:p w14:paraId="1387558B">
      <w:pPr>
        <w:pStyle w:val="2"/>
        <w:spacing w:before="27" w:line="219" w:lineRule="auto"/>
        <w:ind w:left="498"/>
        <w:rPr>
          <w:rFonts w:hint="eastAsia"/>
          <w:spacing w:val="-5"/>
          <w:sz w:val="28"/>
          <w:szCs w:val="28"/>
          <w:u w:val="single"/>
        </w:rPr>
      </w:pPr>
      <w:r>
        <w:rPr>
          <w:rFonts w:hint="eastAsia"/>
          <w:spacing w:val="-5"/>
          <w:sz w:val="28"/>
          <w:szCs w:val="28"/>
        </w:rPr>
        <w:t>验收、质量标准：</w:t>
      </w:r>
      <w:r>
        <w:rPr>
          <w:rFonts w:hint="eastAsia"/>
          <w:spacing w:val="-5"/>
          <w:sz w:val="28"/>
          <w:szCs w:val="28"/>
          <w:u w:val="single"/>
        </w:rPr>
        <w:t xml:space="preserve"> </w:t>
      </w:r>
      <w:r>
        <w:rPr>
          <w:rFonts w:hint="eastAsia"/>
          <w:spacing w:val="-5"/>
          <w:sz w:val="28"/>
          <w:szCs w:val="28"/>
          <w:u w:val="single"/>
          <w:lang w:val="en-US" w:eastAsia="zh-CN"/>
        </w:rPr>
        <w:t xml:space="preserve">              </w:t>
      </w:r>
      <w:r>
        <w:rPr>
          <w:rFonts w:hint="eastAsia"/>
          <w:spacing w:val="-5"/>
          <w:sz w:val="28"/>
          <w:szCs w:val="28"/>
          <w:u w:val="single"/>
        </w:rPr>
        <w:t>；</w:t>
      </w:r>
    </w:p>
    <w:p w14:paraId="51CEE4D5">
      <w:pPr>
        <w:pStyle w:val="2"/>
        <w:spacing w:before="27" w:line="219" w:lineRule="auto"/>
        <w:ind w:left="498"/>
        <w:rPr>
          <w:rFonts w:hint="eastAsia"/>
          <w:spacing w:val="-5"/>
          <w:sz w:val="28"/>
          <w:szCs w:val="28"/>
        </w:rPr>
      </w:pPr>
      <w:r>
        <w:rPr>
          <w:rFonts w:hint="eastAsia"/>
          <w:spacing w:val="-5"/>
          <w:sz w:val="28"/>
          <w:szCs w:val="28"/>
        </w:rPr>
        <w:t>其他：</w:t>
      </w:r>
      <w:r>
        <w:rPr>
          <w:rFonts w:hint="eastAsia"/>
          <w:spacing w:val="-5"/>
          <w:sz w:val="28"/>
          <w:szCs w:val="28"/>
          <w:u w:val="single"/>
        </w:rPr>
        <w:t xml:space="preserve"> </w:t>
      </w:r>
      <w:r>
        <w:rPr>
          <w:rFonts w:hint="eastAsia"/>
          <w:spacing w:val="-5"/>
          <w:sz w:val="28"/>
          <w:szCs w:val="28"/>
          <w:u w:val="single"/>
          <w:lang w:val="en-US" w:eastAsia="zh-CN"/>
        </w:rPr>
        <w:t xml:space="preserve">                        </w:t>
      </w:r>
      <w:r>
        <w:rPr>
          <w:rFonts w:hint="eastAsia"/>
          <w:spacing w:val="-5"/>
          <w:sz w:val="28"/>
          <w:szCs w:val="28"/>
          <w:u w:val="single"/>
        </w:rPr>
        <w:t>。</w:t>
      </w:r>
    </w:p>
    <w:p w14:paraId="7D96E1BF">
      <w:pPr>
        <w:pStyle w:val="2"/>
        <w:spacing w:before="27" w:line="219" w:lineRule="auto"/>
        <w:ind w:left="498"/>
        <w:rPr>
          <w:rFonts w:hint="eastAsia"/>
          <w:spacing w:val="-5"/>
          <w:sz w:val="28"/>
          <w:szCs w:val="28"/>
        </w:rPr>
      </w:pPr>
      <w:r>
        <w:rPr>
          <w:rFonts w:hint="eastAsia"/>
          <w:spacing w:val="-5"/>
          <w:sz w:val="28"/>
          <w:szCs w:val="28"/>
        </w:rPr>
        <w:t>二、递交资料</w:t>
      </w:r>
    </w:p>
    <w:p w14:paraId="76B8E34E">
      <w:pPr>
        <w:pStyle w:val="2"/>
        <w:spacing w:before="27" w:line="219" w:lineRule="auto"/>
        <w:ind w:left="498"/>
        <w:rPr>
          <w:rFonts w:hint="default"/>
          <w:spacing w:val="-5"/>
          <w:sz w:val="28"/>
          <w:szCs w:val="28"/>
          <w:lang w:val="en-US" w:eastAsia="zh-CN"/>
        </w:rPr>
      </w:pPr>
      <w:r>
        <w:rPr>
          <w:rFonts w:hint="eastAsia"/>
          <w:spacing w:val="-5"/>
          <w:sz w:val="28"/>
          <w:szCs w:val="28"/>
        </w:rPr>
        <w:t>纸质响应文件（正本 1 份、副本 [</w:t>
      </w:r>
      <w:r>
        <w:rPr>
          <w:rFonts w:hint="eastAsia"/>
          <w:spacing w:val="-5"/>
          <w:sz w:val="28"/>
          <w:szCs w:val="28"/>
          <w:lang w:val="en-US" w:eastAsia="zh-CN"/>
        </w:rPr>
        <w:t>2</w:t>
      </w:r>
      <w:r>
        <w:rPr>
          <w:rFonts w:hint="eastAsia"/>
          <w:spacing w:val="-5"/>
          <w:sz w:val="28"/>
          <w:szCs w:val="28"/>
        </w:rPr>
        <w:t xml:space="preserve"> ] 份，具体份数按询比采购公告要求执行）。</w:t>
      </w:r>
    </w:p>
    <w:p w14:paraId="3B79AD10">
      <w:pPr>
        <w:pStyle w:val="2"/>
        <w:spacing w:before="27" w:line="219" w:lineRule="auto"/>
        <w:ind w:left="498"/>
        <w:rPr>
          <w:rFonts w:hint="eastAsia"/>
          <w:spacing w:val="-5"/>
          <w:sz w:val="28"/>
          <w:szCs w:val="28"/>
        </w:rPr>
      </w:pPr>
      <w:r>
        <w:rPr>
          <w:rFonts w:hint="eastAsia"/>
          <w:spacing w:val="-5"/>
          <w:sz w:val="28"/>
          <w:szCs w:val="28"/>
        </w:rPr>
        <w:t>三、相关承诺</w:t>
      </w:r>
    </w:p>
    <w:p w14:paraId="378E425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before="27" w:line="219" w:lineRule="auto"/>
        <w:ind w:left="0" w:leftChars="0" w:firstLine="425" w:firstLineChars="0"/>
        <w:textAlignment w:val="baseline"/>
        <w:rPr>
          <w:rFonts w:hint="eastAsia"/>
          <w:spacing w:val="-5"/>
          <w:sz w:val="28"/>
          <w:szCs w:val="28"/>
        </w:rPr>
      </w:pPr>
      <w:r>
        <w:rPr>
          <w:rFonts w:hint="eastAsia"/>
          <w:spacing w:val="-5"/>
          <w:sz w:val="28"/>
          <w:szCs w:val="28"/>
        </w:rPr>
        <w:t>最终报价在法律法规及询比采购文件规定的响应有效期内有效。</w:t>
      </w:r>
    </w:p>
    <w:p w14:paraId="161533BA">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before="27" w:line="219" w:lineRule="auto"/>
        <w:ind w:left="0" w:leftChars="0" w:firstLine="425" w:firstLineChars="0"/>
        <w:textAlignment w:val="baseline"/>
        <w:rPr>
          <w:rFonts w:hint="eastAsia"/>
          <w:spacing w:val="-5"/>
          <w:sz w:val="28"/>
          <w:szCs w:val="28"/>
        </w:rPr>
      </w:pPr>
      <w:r>
        <w:rPr>
          <w:rFonts w:hint="eastAsia"/>
          <w:spacing w:val="-5"/>
          <w:sz w:val="28"/>
          <w:szCs w:val="28"/>
        </w:rPr>
        <w:t>我方不是询比人的附属机构；在获知本项目采购信息后，与询比人聘请的为此项目提供咨询服务的公司及其附属机构没有任何联系。</w:t>
      </w:r>
    </w:p>
    <w:p w14:paraId="10EDF5BE">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before="27" w:line="219" w:lineRule="auto"/>
        <w:ind w:left="0" w:leftChars="0" w:firstLine="425" w:firstLineChars="0"/>
        <w:textAlignment w:val="baseline"/>
        <w:rPr>
          <w:rFonts w:hint="eastAsia"/>
          <w:spacing w:val="-5"/>
          <w:sz w:val="28"/>
          <w:szCs w:val="28"/>
        </w:rPr>
      </w:pPr>
      <w:r>
        <w:rPr>
          <w:rFonts w:hint="eastAsia"/>
          <w:spacing w:val="-5"/>
          <w:sz w:val="28"/>
          <w:szCs w:val="28"/>
        </w:rPr>
        <w:t>我单位已详细审查全部询比采购文件及有关的澄清 / 修改文件，完全理解和同意，并保证遵守询比采购文件有关条款规定。</w:t>
      </w:r>
    </w:p>
    <w:p w14:paraId="6FC30AB4">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before="27" w:line="219" w:lineRule="auto"/>
        <w:ind w:left="0" w:leftChars="0" w:firstLine="425" w:firstLineChars="0"/>
        <w:textAlignment w:val="baseline"/>
        <w:rPr>
          <w:rFonts w:hint="eastAsia"/>
          <w:spacing w:val="-5"/>
          <w:sz w:val="28"/>
          <w:szCs w:val="28"/>
        </w:rPr>
      </w:pPr>
      <w:r>
        <w:rPr>
          <w:rFonts w:hint="eastAsia"/>
          <w:spacing w:val="-5"/>
          <w:sz w:val="28"/>
          <w:szCs w:val="28"/>
        </w:rPr>
        <w:t>保证在中选后忠实地执行与询比人所签署的合同，并承担合同规定的责任义务。</w:t>
      </w:r>
    </w:p>
    <w:p w14:paraId="31B4F297">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before="27" w:line="219" w:lineRule="auto"/>
        <w:ind w:left="0" w:leftChars="0" w:firstLine="425" w:firstLineChars="0"/>
        <w:textAlignment w:val="baseline"/>
        <w:rPr>
          <w:rFonts w:hint="eastAsia"/>
          <w:spacing w:val="-5"/>
          <w:sz w:val="28"/>
          <w:szCs w:val="28"/>
        </w:rPr>
      </w:pPr>
      <w:r>
        <w:rPr>
          <w:rFonts w:hint="eastAsia"/>
          <w:spacing w:val="-5"/>
          <w:sz w:val="28"/>
          <w:szCs w:val="28"/>
        </w:rPr>
        <w:t>承诺应贵方要求提供任何与该项目响应有关的数据、情况和技术资料。</w:t>
      </w:r>
    </w:p>
    <w:p w14:paraId="6FEFCC80">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before="27" w:line="219" w:lineRule="auto"/>
        <w:ind w:left="0" w:leftChars="0" w:firstLine="425" w:firstLineChars="0"/>
        <w:textAlignment w:val="baseline"/>
        <w:rPr>
          <w:rFonts w:hint="eastAsia"/>
          <w:spacing w:val="-5"/>
          <w:sz w:val="28"/>
          <w:szCs w:val="28"/>
        </w:rPr>
      </w:pPr>
      <w:r>
        <w:rPr>
          <w:rFonts w:hint="eastAsia"/>
          <w:spacing w:val="-5"/>
          <w:sz w:val="28"/>
          <w:szCs w:val="28"/>
        </w:rPr>
        <w:t>本响应文件提供的报价、资格、技术、商务等文件均真实、有效、准确。若有违背，我方愿意承担由此而产生的一切后果。</w:t>
      </w:r>
    </w:p>
    <w:p w14:paraId="4C676A11">
      <w:pPr>
        <w:pStyle w:val="2"/>
        <w:spacing w:before="27" w:line="219" w:lineRule="auto"/>
        <w:ind w:left="498" w:firstLine="2970" w:firstLineChars="1100"/>
        <w:rPr>
          <w:rFonts w:hint="eastAsia"/>
          <w:spacing w:val="-5"/>
          <w:sz w:val="28"/>
          <w:szCs w:val="28"/>
        </w:rPr>
      </w:pPr>
    </w:p>
    <w:p w14:paraId="4289071A">
      <w:pPr>
        <w:pStyle w:val="2"/>
        <w:spacing w:before="27" w:line="219" w:lineRule="auto"/>
        <w:ind w:left="498" w:firstLine="2970" w:firstLineChars="1100"/>
        <w:rPr>
          <w:rFonts w:hint="eastAsia"/>
          <w:spacing w:val="-5"/>
          <w:sz w:val="28"/>
          <w:szCs w:val="28"/>
        </w:rPr>
      </w:pPr>
      <w:r>
        <w:rPr>
          <w:rFonts w:hint="eastAsia"/>
          <w:spacing w:val="-5"/>
          <w:sz w:val="28"/>
          <w:szCs w:val="28"/>
        </w:rPr>
        <w:t>响应人名称（盖章）：XXXXXXX 单位</w:t>
      </w:r>
    </w:p>
    <w:p w14:paraId="578D4B30">
      <w:pPr>
        <w:pStyle w:val="2"/>
        <w:spacing w:before="27" w:line="219" w:lineRule="auto"/>
        <w:ind w:left="498" w:firstLine="2970" w:firstLineChars="1100"/>
        <w:rPr>
          <w:rFonts w:hint="eastAsia"/>
          <w:spacing w:val="-5"/>
          <w:sz w:val="28"/>
          <w:szCs w:val="28"/>
        </w:rPr>
      </w:pPr>
      <w:r>
        <w:rPr>
          <w:rFonts w:hint="eastAsia"/>
          <w:spacing w:val="-5"/>
          <w:sz w:val="28"/>
          <w:szCs w:val="28"/>
        </w:rPr>
        <w:t>法定代表人或授权代表（签字）：</w:t>
      </w:r>
    </w:p>
    <w:p w14:paraId="667D8C52">
      <w:pPr>
        <w:pStyle w:val="2"/>
        <w:spacing w:before="27" w:line="219" w:lineRule="auto"/>
        <w:ind w:left="498" w:firstLine="2970" w:firstLineChars="1100"/>
        <w:rPr>
          <w:spacing w:val="-5"/>
          <w:sz w:val="28"/>
          <w:szCs w:val="28"/>
        </w:rPr>
      </w:pPr>
      <w:r>
        <w:rPr>
          <w:rFonts w:hint="eastAsia"/>
          <w:spacing w:val="-5"/>
          <w:sz w:val="28"/>
          <w:szCs w:val="28"/>
        </w:rPr>
        <w:t>响应日期： 年 月 日</w:t>
      </w:r>
    </w:p>
    <w:p w14:paraId="13361A71">
      <w:pPr>
        <w:pStyle w:val="2"/>
        <w:spacing w:before="98" w:line="219" w:lineRule="auto"/>
        <w:ind w:firstLine="3181" w:firstLineChars="1200"/>
        <w:rPr>
          <w:b/>
          <w:bCs/>
          <w:spacing w:val="-8"/>
          <w:sz w:val="28"/>
          <w:szCs w:val="28"/>
        </w:rPr>
      </w:pPr>
    </w:p>
    <w:p w14:paraId="547F2149">
      <w:pPr>
        <w:spacing w:line="265" w:lineRule="auto"/>
        <w:rPr>
          <w:rFonts w:ascii="Arial"/>
          <w:sz w:val="21"/>
        </w:rPr>
      </w:pPr>
    </w:p>
    <w:p w14:paraId="1AC2EED1">
      <w:pPr>
        <w:pStyle w:val="2"/>
        <w:spacing w:before="114" w:line="225" w:lineRule="auto"/>
        <w:ind w:left="3021"/>
        <w:rPr>
          <w:sz w:val="35"/>
          <w:szCs w:val="35"/>
        </w:rPr>
      </w:pPr>
      <w:r>
        <w:rPr>
          <w:b/>
          <w:bCs/>
          <w:spacing w:val="1"/>
          <w:sz w:val="35"/>
          <w:szCs w:val="35"/>
        </w:rPr>
        <w:t>第二</w:t>
      </w:r>
      <w:r>
        <w:rPr>
          <w:spacing w:val="14"/>
          <w:sz w:val="35"/>
          <w:szCs w:val="35"/>
        </w:rPr>
        <w:t xml:space="preserve">   </w:t>
      </w:r>
      <w:r>
        <w:rPr>
          <w:b/>
          <w:bCs/>
          <w:spacing w:val="1"/>
          <w:sz w:val="35"/>
          <w:szCs w:val="35"/>
        </w:rPr>
        <w:t>资格性文件</w:t>
      </w:r>
    </w:p>
    <w:p w14:paraId="0A1EC0E0">
      <w:pPr>
        <w:pStyle w:val="2"/>
        <w:spacing w:before="273" w:line="219" w:lineRule="auto"/>
        <w:ind w:left="630"/>
        <w:rPr>
          <w:sz w:val="30"/>
          <w:szCs w:val="30"/>
        </w:rPr>
      </w:pPr>
      <w:r>
        <w:rPr>
          <w:b/>
          <w:bCs/>
          <w:spacing w:val="-4"/>
          <w:sz w:val="30"/>
          <w:szCs w:val="30"/>
        </w:rPr>
        <w:t>（一）</w:t>
      </w:r>
      <w:r>
        <w:rPr>
          <w:rFonts w:hint="eastAsia"/>
          <w:b/>
          <w:bCs/>
          <w:spacing w:val="-4"/>
          <w:sz w:val="30"/>
          <w:szCs w:val="30"/>
          <w:lang w:eastAsia="zh-CN"/>
        </w:rPr>
        <w:t>响应人</w:t>
      </w:r>
      <w:r>
        <w:rPr>
          <w:b/>
          <w:bCs/>
          <w:spacing w:val="-4"/>
          <w:sz w:val="30"/>
          <w:szCs w:val="30"/>
        </w:rPr>
        <w:t>授权委托书：</w:t>
      </w:r>
    </w:p>
    <w:p w14:paraId="1EE97083">
      <w:pPr>
        <w:pStyle w:val="2"/>
        <w:spacing w:before="161" w:line="225" w:lineRule="auto"/>
        <w:ind w:left="2640"/>
        <w:rPr>
          <w:sz w:val="35"/>
          <w:szCs w:val="35"/>
        </w:rPr>
      </w:pPr>
      <w:r>
        <w:rPr>
          <w:b/>
          <w:bCs/>
          <w:spacing w:val="1"/>
          <w:sz w:val="35"/>
          <w:szCs w:val="35"/>
        </w:rPr>
        <w:t>1.1</w:t>
      </w:r>
      <w:r>
        <w:rPr>
          <w:spacing w:val="-63"/>
          <w:sz w:val="35"/>
          <w:szCs w:val="35"/>
        </w:rPr>
        <w:t xml:space="preserve"> </w:t>
      </w:r>
      <w:r>
        <w:rPr>
          <w:b/>
          <w:bCs/>
          <w:spacing w:val="1"/>
          <w:sz w:val="35"/>
          <w:szCs w:val="35"/>
        </w:rPr>
        <w:t>法定代表人身份证明</w:t>
      </w:r>
    </w:p>
    <w:p w14:paraId="79EF3E22">
      <w:pPr>
        <w:pStyle w:val="2"/>
        <w:spacing w:before="262" w:line="219" w:lineRule="auto"/>
        <w:ind w:left="494"/>
      </w:pPr>
      <w:r>
        <w:rPr>
          <w:spacing w:val="-2"/>
        </w:rPr>
        <w:t>致（采购代理机构</w:t>
      </w:r>
      <w:r>
        <w:rPr>
          <w:spacing w:val="2"/>
        </w:rPr>
        <w:t>）：</w:t>
      </w:r>
    </w:p>
    <w:p w14:paraId="7FF8766B">
      <w:pPr>
        <w:pStyle w:val="2"/>
        <w:tabs>
          <w:tab w:val="left" w:pos="620"/>
        </w:tabs>
        <w:spacing w:before="266" w:line="241" w:lineRule="auto"/>
        <w:ind w:left="15" w:right="6" w:firstLine="469"/>
        <w:jc w:val="both"/>
      </w:pPr>
      <w:r>
        <w:rPr>
          <w:u w:val="single" w:color="auto"/>
        </w:rPr>
        <w:tab/>
      </w:r>
      <w:r>
        <w:rPr>
          <w:spacing w:val="-6"/>
          <w:u w:val="single" w:color="auto"/>
        </w:rPr>
        <w:t>（</w:t>
      </w:r>
      <w:r>
        <w:rPr>
          <w:rFonts w:hint="eastAsia"/>
          <w:spacing w:val="-6"/>
          <w:u w:val="single" w:color="auto"/>
          <w:lang w:eastAsia="zh-CN"/>
        </w:rPr>
        <w:t>响应人</w:t>
      </w:r>
      <w:r>
        <w:rPr>
          <w:spacing w:val="-6"/>
          <w:u w:val="single" w:color="auto"/>
        </w:rPr>
        <w:t xml:space="preserve">全称） </w:t>
      </w:r>
      <w:r>
        <w:rPr>
          <w:spacing w:val="-109"/>
        </w:rPr>
        <w:t xml:space="preserve"> </w:t>
      </w:r>
      <w:r>
        <w:rPr>
          <w:spacing w:val="-6"/>
        </w:rPr>
        <w:t>法定代表人</w:t>
      </w:r>
      <w:r>
        <w:rPr>
          <w:spacing w:val="-6"/>
          <w:u w:val="single" w:color="auto"/>
        </w:rPr>
        <w:t xml:space="preserve"> 姓名</w:t>
      </w:r>
      <w:r>
        <w:rPr>
          <w:spacing w:val="-6"/>
        </w:rPr>
        <w:t>（身份证号码</w:t>
      </w:r>
      <w:r>
        <w:rPr>
          <w:spacing w:val="-5"/>
        </w:rPr>
        <w:t>：</w:t>
      </w:r>
      <w:r>
        <w:rPr>
          <w:u w:val="single" w:color="auto"/>
        </w:rPr>
        <w:t xml:space="preserve">           </w:t>
      </w:r>
      <w:r>
        <w:rPr>
          <w:spacing w:val="-85"/>
        </w:rPr>
        <w:t xml:space="preserve"> </w:t>
      </w:r>
      <w:r>
        <w:rPr>
          <w:spacing w:val="-5"/>
        </w:rPr>
        <w:t>），</w:t>
      </w:r>
      <w:r>
        <w:rPr>
          <w:spacing w:val="-6"/>
        </w:rPr>
        <w:t>参加贵方</w:t>
      </w:r>
      <w:r>
        <w:rPr>
          <w:spacing w:val="-1"/>
        </w:rPr>
        <w:t>组织的</w:t>
      </w:r>
      <w:r>
        <w:rPr>
          <w:spacing w:val="-1"/>
          <w:u w:val="single" w:color="auto"/>
        </w:rPr>
        <w:t>项目名称</w:t>
      </w:r>
      <w:r>
        <w:rPr>
          <w:spacing w:val="-15"/>
          <w:u w:val="single" w:color="auto"/>
        </w:rPr>
        <w:t>：</w:t>
      </w:r>
      <w:r>
        <w:rPr>
          <w:spacing w:val="36"/>
          <w:u w:val="single" w:color="auto"/>
        </w:rPr>
        <w:t xml:space="preserve">   </w:t>
      </w:r>
      <w:r>
        <w:rPr>
          <w:spacing w:val="-15"/>
        </w:rPr>
        <w:t>（</w:t>
      </w:r>
      <w:r>
        <w:rPr>
          <w:spacing w:val="-1"/>
        </w:rPr>
        <w:t>项目编号</w:t>
      </w:r>
      <w:r>
        <w:rPr>
          <w:spacing w:val="-15"/>
        </w:rPr>
        <w:t>：</w:t>
      </w:r>
      <w:r>
        <w:rPr>
          <w:u w:val="single" w:color="auto"/>
        </w:rPr>
        <w:t xml:space="preserve">          </w:t>
      </w:r>
      <w:r>
        <w:rPr>
          <w:spacing w:val="-83"/>
        </w:rPr>
        <w:t xml:space="preserve"> </w:t>
      </w:r>
      <w:r>
        <w:rPr>
          <w:spacing w:val="-15"/>
        </w:rPr>
        <w:t>）</w:t>
      </w:r>
      <w:r>
        <w:rPr>
          <w:spacing w:val="-1"/>
        </w:rPr>
        <w:t>的</w:t>
      </w:r>
      <w:r>
        <w:rPr>
          <w:rFonts w:hint="eastAsia"/>
          <w:spacing w:val="-1"/>
          <w:lang w:eastAsia="zh-CN"/>
        </w:rPr>
        <w:t>询比响应</w:t>
      </w:r>
      <w:r>
        <w:rPr>
          <w:spacing w:val="-1"/>
        </w:rPr>
        <w:t>活动，代表本公司处理</w:t>
      </w:r>
      <w:r>
        <w:rPr>
          <w:rFonts w:hint="eastAsia"/>
          <w:spacing w:val="-1"/>
          <w:lang w:eastAsia="zh-CN"/>
        </w:rPr>
        <w:t>询比响应</w:t>
      </w:r>
      <w:r>
        <w:rPr>
          <w:spacing w:val="-1"/>
        </w:rPr>
        <w:t>活动中的一切事宜。</w:t>
      </w:r>
    </w:p>
    <w:p w14:paraId="06331D8E">
      <w:pPr>
        <w:spacing w:line="79" w:lineRule="exact"/>
      </w:pPr>
    </w:p>
    <w:tbl>
      <w:tblPr>
        <w:tblStyle w:val="6"/>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14:paraId="36BB5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5" w:hRule="atLeast"/>
        </w:trPr>
        <w:tc>
          <w:tcPr>
            <w:tcW w:w="4562" w:type="dxa"/>
            <w:vAlign w:val="top"/>
          </w:tcPr>
          <w:p w14:paraId="6EA2D968">
            <w:pPr>
              <w:spacing w:line="305" w:lineRule="auto"/>
              <w:rPr>
                <w:rFonts w:ascii="Arial"/>
                <w:sz w:val="21"/>
              </w:rPr>
            </w:pPr>
          </w:p>
          <w:p w14:paraId="48C4A645">
            <w:pPr>
              <w:pStyle w:val="7"/>
              <w:spacing w:before="78" w:line="219" w:lineRule="auto"/>
              <w:ind w:left="598"/>
              <w:rPr>
                <w:sz w:val="24"/>
                <w:szCs w:val="24"/>
              </w:rPr>
            </w:pPr>
            <w:r>
              <w:rPr>
                <w:spacing w:val="-1"/>
                <w:sz w:val="24"/>
                <w:szCs w:val="24"/>
              </w:rPr>
              <w:t>法定代表人身份证复印件</w:t>
            </w:r>
          </w:p>
          <w:p w14:paraId="4B0989EB">
            <w:pPr>
              <w:pStyle w:val="7"/>
              <w:spacing w:before="266" w:line="221" w:lineRule="auto"/>
              <w:ind w:left="602"/>
              <w:rPr>
                <w:sz w:val="24"/>
                <w:szCs w:val="24"/>
              </w:rPr>
            </w:pPr>
            <w:r>
              <w:rPr>
                <w:spacing w:val="-8"/>
                <w:sz w:val="24"/>
                <w:szCs w:val="24"/>
              </w:rPr>
              <w:t>正面</w:t>
            </w:r>
          </w:p>
          <w:p w14:paraId="083CD942">
            <w:pPr>
              <w:pStyle w:val="7"/>
              <w:spacing w:before="263" w:line="219" w:lineRule="auto"/>
              <w:ind w:left="609"/>
              <w:rPr>
                <w:sz w:val="24"/>
                <w:szCs w:val="24"/>
              </w:rPr>
            </w:pPr>
            <w:r>
              <w:rPr>
                <w:spacing w:val="-2"/>
                <w:sz w:val="24"/>
                <w:szCs w:val="24"/>
              </w:rPr>
              <w:t>（身份证复印件需清晰可辨认）</w:t>
            </w:r>
          </w:p>
        </w:tc>
        <w:tc>
          <w:tcPr>
            <w:tcW w:w="4514" w:type="dxa"/>
            <w:vAlign w:val="top"/>
          </w:tcPr>
          <w:p w14:paraId="27E12CF6">
            <w:pPr>
              <w:spacing w:line="305" w:lineRule="auto"/>
              <w:rPr>
                <w:rFonts w:ascii="Arial"/>
                <w:sz w:val="21"/>
              </w:rPr>
            </w:pPr>
          </w:p>
          <w:p w14:paraId="145B165B">
            <w:pPr>
              <w:pStyle w:val="7"/>
              <w:spacing w:before="78" w:line="219" w:lineRule="auto"/>
              <w:ind w:left="596"/>
              <w:rPr>
                <w:sz w:val="24"/>
                <w:szCs w:val="24"/>
              </w:rPr>
            </w:pPr>
            <w:r>
              <w:rPr>
                <w:spacing w:val="-1"/>
                <w:sz w:val="24"/>
                <w:szCs w:val="24"/>
              </w:rPr>
              <w:t>法定代表人身份证复印件</w:t>
            </w:r>
          </w:p>
          <w:p w14:paraId="379D54C1">
            <w:pPr>
              <w:pStyle w:val="7"/>
              <w:spacing w:before="266" w:line="221" w:lineRule="auto"/>
              <w:ind w:left="596"/>
              <w:rPr>
                <w:sz w:val="24"/>
                <w:szCs w:val="24"/>
              </w:rPr>
            </w:pPr>
            <w:r>
              <w:rPr>
                <w:spacing w:val="-6"/>
                <w:sz w:val="24"/>
                <w:szCs w:val="24"/>
              </w:rPr>
              <w:t>反面</w:t>
            </w:r>
          </w:p>
          <w:p w14:paraId="46B1DCC6">
            <w:pPr>
              <w:pStyle w:val="7"/>
              <w:spacing w:before="263" w:line="219" w:lineRule="auto"/>
              <w:ind w:left="607"/>
              <w:rPr>
                <w:sz w:val="24"/>
                <w:szCs w:val="24"/>
              </w:rPr>
            </w:pPr>
            <w:r>
              <w:rPr>
                <w:spacing w:val="-2"/>
                <w:sz w:val="24"/>
                <w:szCs w:val="24"/>
              </w:rPr>
              <w:t>（身份证复印件需清晰可辨认）</w:t>
            </w:r>
          </w:p>
        </w:tc>
      </w:tr>
    </w:tbl>
    <w:p w14:paraId="1A1FFDA0">
      <w:pPr>
        <w:spacing w:line="248" w:lineRule="auto"/>
        <w:rPr>
          <w:rFonts w:ascii="Arial"/>
          <w:sz w:val="21"/>
        </w:rPr>
      </w:pPr>
    </w:p>
    <w:p w14:paraId="389DDB95">
      <w:pPr>
        <w:spacing w:line="248" w:lineRule="auto"/>
        <w:rPr>
          <w:rFonts w:ascii="Arial"/>
          <w:sz w:val="21"/>
        </w:rPr>
      </w:pPr>
    </w:p>
    <w:p w14:paraId="6930B089">
      <w:pPr>
        <w:spacing w:line="248" w:lineRule="auto"/>
        <w:rPr>
          <w:rFonts w:ascii="Arial"/>
          <w:sz w:val="21"/>
        </w:rPr>
      </w:pPr>
    </w:p>
    <w:p w14:paraId="01214B7A">
      <w:pPr>
        <w:pStyle w:val="2"/>
        <w:spacing w:before="79" w:line="219" w:lineRule="auto"/>
        <w:ind w:right="6"/>
        <w:jc w:val="right"/>
      </w:pPr>
      <w:r>
        <w:rPr>
          <w:spacing w:val="-2"/>
        </w:rPr>
        <w:t>法定代表人（签章</w:t>
      </w:r>
      <w:r>
        <w:rPr>
          <w:spacing w:val="2"/>
        </w:rPr>
        <w:t>）：</w:t>
      </w:r>
    </w:p>
    <w:p w14:paraId="08396ADE">
      <w:pPr>
        <w:pStyle w:val="2"/>
        <w:spacing w:before="265" w:line="219" w:lineRule="auto"/>
        <w:ind w:right="6"/>
        <w:jc w:val="right"/>
      </w:pPr>
      <w:r>
        <w:rPr>
          <w:spacing w:val="-2"/>
        </w:rPr>
        <w:t>供应商（公章</w:t>
      </w:r>
      <w:r>
        <w:t>）：</w:t>
      </w:r>
    </w:p>
    <w:p w14:paraId="38B31E12">
      <w:pPr>
        <w:pStyle w:val="2"/>
        <w:spacing w:before="268" w:line="219" w:lineRule="auto"/>
        <w:jc w:val="right"/>
      </w:pPr>
      <w:r>
        <w:rPr>
          <w:spacing w:val="-26"/>
        </w:rPr>
        <w:t>年</w:t>
      </w:r>
      <w:r>
        <w:rPr>
          <w:spacing w:val="8"/>
        </w:rPr>
        <w:t xml:space="preserve">  </w:t>
      </w:r>
      <w:r>
        <w:rPr>
          <w:spacing w:val="-26"/>
        </w:rPr>
        <w:t>月</w:t>
      </w:r>
      <w:r>
        <w:rPr>
          <w:spacing w:val="25"/>
        </w:rPr>
        <w:t xml:space="preserve">  </w:t>
      </w:r>
      <w:r>
        <w:rPr>
          <w:spacing w:val="-26"/>
        </w:rPr>
        <w:t>日</w:t>
      </w:r>
    </w:p>
    <w:p w14:paraId="00014392">
      <w:pPr>
        <w:spacing w:line="219" w:lineRule="auto"/>
      </w:pPr>
    </w:p>
    <w:p w14:paraId="6A36A02E">
      <w:pPr>
        <w:spacing w:line="278" w:lineRule="auto"/>
        <w:rPr>
          <w:rFonts w:ascii="Arial"/>
          <w:sz w:val="28"/>
          <w:szCs w:val="28"/>
        </w:rPr>
      </w:pPr>
    </w:p>
    <w:p w14:paraId="38B5B81C">
      <w:pPr>
        <w:spacing w:line="279" w:lineRule="auto"/>
        <w:rPr>
          <w:rFonts w:ascii="Arial"/>
          <w:sz w:val="28"/>
          <w:szCs w:val="28"/>
        </w:rPr>
      </w:pPr>
    </w:p>
    <w:p w14:paraId="2BBA71F9">
      <w:pPr>
        <w:spacing w:line="265" w:lineRule="auto"/>
        <w:rPr>
          <w:rFonts w:ascii="Arial"/>
          <w:sz w:val="21"/>
        </w:rPr>
      </w:pPr>
    </w:p>
    <w:p w14:paraId="48011DD8">
      <w:pPr>
        <w:spacing w:line="265" w:lineRule="auto"/>
        <w:rPr>
          <w:rFonts w:ascii="Arial"/>
          <w:sz w:val="21"/>
        </w:rPr>
      </w:pPr>
    </w:p>
    <w:p w14:paraId="79ADE5E0">
      <w:pPr>
        <w:spacing w:line="266" w:lineRule="auto"/>
        <w:rPr>
          <w:rFonts w:ascii="Arial"/>
          <w:sz w:val="21"/>
        </w:rPr>
      </w:pPr>
    </w:p>
    <w:p w14:paraId="165396B8">
      <w:pPr>
        <w:spacing w:line="219" w:lineRule="auto"/>
        <w:sectPr>
          <w:footerReference r:id="rId5" w:type="default"/>
          <w:pgSz w:w="11907" w:h="16840"/>
          <w:pgMar w:top="1417" w:right="1786" w:bottom="1417" w:left="1429" w:header="0" w:footer="822" w:gutter="0"/>
          <w:cols w:space="0" w:num="1"/>
          <w:rtlGutter w:val="0"/>
          <w:docGrid w:linePitch="0" w:charSpace="0"/>
        </w:sectPr>
      </w:pPr>
    </w:p>
    <w:p w14:paraId="350DDEEA">
      <w:pPr>
        <w:spacing w:line="265" w:lineRule="auto"/>
        <w:rPr>
          <w:rFonts w:ascii="Arial"/>
          <w:sz w:val="21"/>
        </w:rPr>
      </w:pPr>
    </w:p>
    <w:p w14:paraId="48AFAB85">
      <w:pPr>
        <w:pStyle w:val="2"/>
        <w:spacing w:before="114" w:line="224" w:lineRule="auto"/>
        <w:ind w:left="2457"/>
        <w:rPr>
          <w:sz w:val="35"/>
          <w:szCs w:val="35"/>
        </w:rPr>
      </w:pPr>
      <w:r>
        <w:rPr>
          <w:b/>
          <w:bCs/>
          <w:spacing w:val="2"/>
          <w:sz w:val="35"/>
          <w:szCs w:val="35"/>
        </w:rPr>
        <w:t>1.2</w:t>
      </w:r>
      <w:r>
        <w:rPr>
          <w:spacing w:val="-70"/>
          <w:sz w:val="35"/>
          <w:szCs w:val="35"/>
        </w:rPr>
        <w:t xml:space="preserve"> </w:t>
      </w:r>
      <w:r>
        <w:rPr>
          <w:b/>
          <w:bCs/>
          <w:spacing w:val="2"/>
          <w:sz w:val="35"/>
          <w:szCs w:val="35"/>
        </w:rPr>
        <w:t>法定代表人授权委托书</w:t>
      </w:r>
    </w:p>
    <w:p w14:paraId="6B895B4E">
      <w:pPr>
        <w:pStyle w:val="2"/>
        <w:spacing w:before="263" w:line="219" w:lineRule="auto"/>
        <w:ind w:left="494"/>
      </w:pPr>
      <w:r>
        <w:rPr>
          <w:spacing w:val="-2"/>
        </w:rPr>
        <w:t>致</w:t>
      </w:r>
      <w:r>
        <w:rPr>
          <w:spacing w:val="-2"/>
          <w:u w:val="single" w:color="auto"/>
        </w:rPr>
        <w:t>（</w:t>
      </w:r>
      <w:r>
        <w:rPr>
          <w:rFonts w:hint="eastAsia"/>
          <w:spacing w:val="-2"/>
          <w:u w:val="single" w:color="auto"/>
          <w:lang w:eastAsia="zh-CN"/>
        </w:rPr>
        <w:t>询比人</w:t>
      </w:r>
      <w:r>
        <w:rPr>
          <w:spacing w:val="2"/>
          <w:u w:val="single" w:color="auto"/>
        </w:rPr>
        <w:t>）</w:t>
      </w:r>
      <w:r>
        <w:rPr>
          <w:spacing w:val="2"/>
        </w:rPr>
        <w:t>：</w:t>
      </w:r>
    </w:p>
    <w:p w14:paraId="6B013444">
      <w:pPr>
        <w:pStyle w:val="2"/>
        <w:tabs>
          <w:tab w:val="left" w:pos="632"/>
        </w:tabs>
        <w:spacing w:before="267"/>
        <w:ind w:left="21" w:right="6" w:firstLine="474"/>
      </w:pPr>
      <w:r>
        <w:rPr>
          <w:u w:val="single" w:color="auto"/>
        </w:rPr>
        <w:tab/>
      </w:r>
      <w:r>
        <w:rPr>
          <w:spacing w:val="-5"/>
          <w:u w:val="single" w:color="auto"/>
        </w:rPr>
        <w:t>（</w:t>
      </w:r>
      <w:r>
        <w:rPr>
          <w:rFonts w:hint="eastAsia"/>
          <w:spacing w:val="-5"/>
          <w:u w:val="single" w:color="auto"/>
          <w:lang w:eastAsia="zh-CN"/>
        </w:rPr>
        <w:t>响应人</w:t>
      </w:r>
      <w:r>
        <w:rPr>
          <w:spacing w:val="-5"/>
          <w:u w:val="single" w:color="auto"/>
        </w:rPr>
        <w:t xml:space="preserve">全称） </w:t>
      </w:r>
      <w:r>
        <w:rPr>
          <w:spacing w:val="-108"/>
        </w:rPr>
        <w:t xml:space="preserve"> </w:t>
      </w:r>
      <w:r>
        <w:rPr>
          <w:spacing w:val="-5"/>
        </w:rPr>
        <w:t>法定代表人</w:t>
      </w:r>
      <w:r>
        <w:rPr>
          <w:spacing w:val="-5"/>
          <w:u w:val="single" w:color="auto"/>
        </w:rPr>
        <w:t xml:space="preserve"> 姓名 </w:t>
      </w:r>
      <w:r>
        <w:rPr>
          <w:spacing w:val="-5"/>
        </w:rPr>
        <w:t>授权</w:t>
      </w:r>
      <w:r>
        <w:rPr>
          <w:spacing w:val="-5"/>
          <w:u w:val="single" w:color="auto"/>
        </w:rPr>
        <w:t xml:space="preserve"> 被授</w:t>
      </w:r>
      <w:r>
        <w:rPr>
          <w:spacing w:val="-6"/>
          <w:u w:val="single" w:color="auto"/>
        </w:rPr>
        <w:t>权人姓名</w:t>
      </w:r>
      <w:r>
        <w:rPr>
          <w:spacing w:val="-6"/>
        </w:rPr>
        <w:t>（身份证号码</w:t>
      </w:r>
      <w:r>
        <w:rPr>
          <w:spacing w:val="-10"/>
        </w:rPr>
        <w:t>：）</w:t>
      </w:r>
      <w:r>
        <w:rPr>
          <w:spacing w:val="-6"/>
        </w:rPr>
        <w:t>为本</w:t>
      </w:r>
      <w:r>
        <w:rPr>
          <w:spacing w:val="-2"/>
        </w:rPr>
        <w:t>公司合法代理人，参加贵方组织的</w:t>
      </w:r>
      <w:r>
        <w:rPr>
          <w:spacing w:val="-2"/>
          <w:u w:val="single" w:color="auto"/>
        </w:rPr>
        <w:t>项目名称</w:t>
      </w:r>
      <w:r>
        <w:rPr>
          <w:spacing w:val="-2"/>
        </w:rPr>
        <w:t>的</w:t>
      </w:r>
      <w:r>
        <w:rPr>
          <w:rFonts w:hint="eastAsia"/>
          <w:spacing w:val="-2"/>
          <w:lang w:eastAsia="zh-CN"/>
        </w:rPr>
        <w:t>询比响应</w:t>
      </w:r>
      <w:r>
        <w:rPr>
          <w:spacing w:val="-2"/>
        </w:rPr>
        <w:t>活动，</w:t>
      </w:r>
      <w:r>
        <w:rPr>
          <w:spacing w:val="-1"/>
        </w:rPr>
        <w:t>代表本公司处理</w:t>
      </w:r>
      <w:r>
        <w:rPr>
          <w:rFonts w:hint="eastAsia"/>
          <w:spacing w:val="-1"/>
          <w:lang w:eastAsia="zh-CN"/>
        </w:rPr>
        <w:t>询比响应</w:t>
      </w:r>
      <w:r>
        <w:rPr>
          <w:spacing w:val="-1"/>
        </w:rPr>
        <w:t>活动中的一切事宜。</w:t>
      </w:r>
    </w:p>
    <w:p w14:paraId="59772637">
      <w:pPr>
        <w:pStyle w:val="2"/>
        <w:spacing w:before="265" w:line="219" w:lineRule="auto"/>
        <w:ind w:left="507"/>
      </w:pPr>
      <w:r>
        <w:rPr>
          <w:spacing w:val="-1"/>
        </w:rPr>
        <w:t>本授权委托书签章即生效，被委托人无转委托权。</w:t>
      </w:r>
    </w:p>
    <w:p w14:paraId="5F23883F">
      <w:pPr>
        <w:spacing w:line="112" w:lineRule="exact"/>
      </w:pPr>
    </w:p>
    <w:tbl>
      <w:tblPr>
        <w:tblStyle w:val="6"/>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14:paraId="69A78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3" w:hRule="atLeast"/>
        </w:trPr>
        <w:tc>
          <w:tcPr>
            <w:tcW w:w="4562" w:type="dxa"/>
            <w:vAlign w:val="top"/>
          </w:tcPr>
          <w:p w14:paraId="69F6C55A">
            <w:pPr>
              <w:spacing w:line="308" w:lineRule="auto"/>
              <w:rPr>
                <w:rFonts w:ascii="Arial"/>
                <w:sz w:val="21"/>
              </w:rPr>
            </w:pPr>
          </w:p>
          <w:p w14:paraId="04B98787">
            <w:pPr>
              <w:pStyle w:val="7"/>
              <w:spacing w:before="78" w:line="219" w:lineRule="auto"/>
              <w:ind w:left="1210"/>
              <w:rPr>
                <w:sz w:val="24"/>
                <w:szCs w:val="24"/>
              </w:rPr>
            </w:pPr>
            <w:r>
              <w:rPr>
                <w:spacing w:val="-1"/>
                <w:sz w:val="24"/>
                <w:szCs w:val="24"/>
              </w:rPr>
              <w:t>法定代表人身份证复印件</w:t>
            </w:r>
          </w:p>
          <w:p w14:paraId="09871511">
            <w:pPr>
              <w:pStyle w:val="7"/>
              <w:spacing w:before="264" w:line="221" w:lineRule="auto"/>
              <w:ind w:left="2294"/>
              <w:rPr>
                <w:sz w:val="24"/>
                <w:szCs w:val="24"/>
              </w:rPr>
            </w:pPr>
            <w:r>
              <w:rPr>
                <w:spacing w:val="-8"/>
                <w:sz w:val="24"/>
                <w:szCs w:val="24"/>
              </w:rPr>
              <w:t>正面</w:t>
            </w:r>
          </w:p>
          <w:p w14:paraId="6F1E0F69">
            <w:pPr>
              <w:pStyle w:val="7"/>
              <w:spacing w:before="265" w:line="219" w:lineRule="auto"/>
              <w:ind w:left="861"/>
              <w:rPr>
                <w:sz w:val="24"/>
                <w:szCs w:val="24"/>
              </w:rPr>
            </w:pPr>
            <w:r>
              <w:rPr>
                <w:spacing w:val="-2"/>
                <w:sz w:val="24"/>
                <w:szCs w:val="24"/>
              </w:rPr>
              <w:t>（身份证复印件需清晰可辨认）</w:t>
            </w:r>
          </w:p>
        </w:tc>
        <w:tc>
          <w:tcPr>
            <w:tcW w:w="4514" w:type="dxa"/>
            <w:vAlign w:val="top"/>
          </w:tcPr>
          <w:p w14:paraId="51E684A7">
            <w:pPr>
              <w:spacing w:line="308" w:lineRule="auto"/>
              <w:rPr>
                <w:rFonts w:ascii="Arial"/>
                <w:sz w:val="21"/>
              </w:rPr>
            </w:pPr>
          </w:p>
          <w:p w14:paraId="66555CF8">
            <w:pPr>
              <w:pStyle w:val="7"/>
              <w:spacing w:before="78" w:line="219" w:lineRule="auto"/>
              <w:ind w:left="1303"/>
              <w:rPr>
                <w:sz w:val="24"/>
                <w:szCs w:val="24"/>
              </w:rPr>
            </w:pPr>
            <w:r>
              <w:rPr>
                <w:spacing w:val="-1"/>
                <w:sz w:val="24"/>
                <w:szCs w:val="24"/>
              </w:rPr>
              <w:t>被授权人身份证复印件</w:t>
            </w:r>
          </w:p>
          <w:p w14:paraId="10886B64">
            <w:pPr>
              <w:pStyle w:val="7"/>
              <w:spacing w:before="264" w:line="221" w:lineRule="auto"/>
              <w:ind w:left="2268"/>
              <w:rPr>
                <w:sz w:val="24"/>
                <w:szCs w:val="24"/>
              </w:rPr>
            </w:pPr>
            <w:r>
              <w:rPr>
                <w:spacing w:val="-8"/>
                <w:sz w:val="24"/>
                <w:szCs w:val="24"/>
              </w:rPr>
              <w:t>正面</w:t>
            </w:r>
          </w:p>
          <w:p w14:paraId="5886C3A0">
            <w:pPr>
              <w:pStyle w:val="7"/>
              <w:spacing w:before="265" w:line="219" w:lineRule="auto"/>
              <w:ind w:left="835"/>
              <w:rPr>
                <w:sz w:val="24"/>
                <w:szCs w:val="24"/>
              </w:rPr>
            </w:pPr>
            <w:r>
              <w:rPr>
                <w:spacing w:val="-2"/>
                <w:sz w:val="24"/>
                <w:szCs w:val="24"/>
              </w:rPr>
              <w:t>（身份证复印件需清晰可辨认）</w:t>
            </w:r>
          </w:p>
        </w:tc>
      </w:tr>
      <w:tr w14:paraId="6CEB8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6" w:hRule="atLeast"/>
        </w:trPr>
        <w:tc>
          <w:tcPr>
            <w:tcW w:w="4562" w:type="dxa"/>
            <w:vAlign w:val="top"/>
          </w:tcPr>
          <w:p w14:paraId="5539BA5E">
            <w:pPr>
              <w:spacing w:line="385" w:lineRule="auto"/>
              <w:rPr>
                <w:rFonts w:ascii="Arial"/>
                <w:sz w:val="21"/>
              </w:rPr>
            </w:pPr>
          </w:p>
          <w:p w14:paraId="372D54E0">
            <w:pPr>
              <w:pStyle w:val="7"/>
              <w:spacing w:before="78" w:line="219" w:lineRule="auto"/>
              <w:ind w:left="1210"/>
              <w:rPr>
                <w:sz w:val="24"/>
                <w:szCs w:val="24"/>
              </w:rPr>
            </w:pPr>
            <w:r>
              <w:rPr>
                <w:spacing w:val="-1"/>
                <w:sz w:val="24"/>
                <w:szCs w:val="24"/>
              </w:rPr>
              <w:t>法定代表人身份证复印件</w:t>
            </w:r>
          </w:p>
          <w:p w14:paraId="6F483741">
            <w:pPr>
              <w:pStyle w:val="7"/>
              <w:spacing w:before="266" w:line="221" w:lineRule="auto"/>
              <w:ind w:left="2290"/>
              <w:rPr>
                <w:sz w:val="24"/>
                <w:szCs w:val="24"/>
              </w:rPr>
            </w:pPr>
            <w:r>
              <w:rPr>
                <w:spacing w:val="-6"/>
                <w:sz w:val="24"/>
                <w:szCs w:val="24"/>
              </w:rPr>
              <w:t>反面</w:t>
            </w:r>
          </w:p>
          <w:p w14:paraId="4E4DA4D5">
            <w:pPr>
              <w:pStyle w:val="7"/>
              <w:spacing w:before="263" w:line="219" w:lineRule="auto"/>
              <w:ind w:left="861"/>
              <w:rPr>
                <w:sz w:val="24"/>
                <w:szCs w:val="24"/>
              </w:rPr>
            </w:pPr>
            <w:r>
              <w:rPr>
                <w:spacing w:val="-2"/>
                <w:sz w:val="24"/>
                <w:szCs w:val="24"/>
              </w:rPr>
              <w:t>（身份证复印件需清晰可辨认）</w:t>
            </w:r>
          </w:p>
        </w:tc>
        <w:tc>
          <w:tcPr>
            <w:tcW w:w="4514" w:type="dxa"/>
            <w:vAlign w:val="top"/>
          </w:tcPr>
          <w:p w14:paraId="0A41DAB2">
            <w:pPr>
              <w:spacing w:line="385" w:lineRule="auto"/>
              <w:rPr>
                <w:rFonts w:ascii="Arial"/>
                <w:sz w:val="21"/>
              </w:rPr>
            </w:pPr>
          </w:p>
          <w:p w14:paraId="6CBF8D46">
            <w:pPr>
              <w:pStyle w:val="7"/>
              <w:spacing w:before="78" w:line="219" w:lineRule="auto"/>
              <w:ind w:left="1303"/>
              <w:rPr>
                <w:sz w:val="24"/>
                <w:szCs w:val="24"/>
              </w:rPr>
            </w:pPr>
            <w:r>
              <w:rPr>
                <w:spacing w:val="-1"/>
                <w:sz w:val="24"/>
                <w:szCs w:val="24"/>
              </w:rPr>
              <w:t>被授权人身份证复印件</w:t>
            </w:r>
          </w:p>
          <w:p w14:paraId="1D7262F0">
            <w:pPr>
              <w:pStyle w:val="7"/>
              <w:spacing w:before="266" w:line="221" w:lineRule="auto"/>
              <w:ind w:left="2264"/>
              <w:rPr>
                <w:sz w:val="24"/>
                <w:szCs w:val="24"/>
              </w:rPr>
            </w:pPr>
            <w:r>
              <w:rPr>
                <w:spacing w:val="-6"/>
                <w:sz w:val="24"/>
                <w:szCs w:val="24"/>
              </w:rPr>
              <w:t>反面</w:t>
            </w:r>
          </w:p>
          <w:p w14:paraId="3728C037">
            <w:pPr>
              <w:pStyle w:val="7"/>
              <w:spacing w:before="263" w:line="219" w:lineRule="auto"/>
              <w:ind w:left="835"/>
              <w:rPr>
                <w:sz w:val="24"/>
                <w:szCs w:val="24"/>
              </w:rPr>
            </w:pPr>
            <w:r>
              <w:rPr>
                <w:spacing w:val="-2"/>
                <w:sz w:val="24"/>
                <w:szCs w:val="24"/>
              </w:rPr>
              <w:t>（身份证复印件需清晰可辨认）</w:t>
            </w:r>
          </w:p>
        </w:tc>
      </w:tr>
    </w:tbl>
    <w:p w14:paraId="3C3700B6">
      <w:pPr>
        <w:spacing w:line="247" w:lineRule="auto"/>
        <w:rPr>
          <w:rFonts w:ascii="Arial"/>
          <w:sz w:val="21"/>
        </w:rPr>
      </w:pPr>
    </w:p>
    <w:p w14:paraId="3464CE19">
      <w:pPr>
        <w:spacing w:line="248" w:lineRule="auto"/>
        <w:rPr>
          <w:rFonts w:ascii="Arial"/>
          <w:sz w:val="21"/>
        </w:rPr>
      </w:pPr>
    </w:p>
    <w:p w14:paraId="5BC08AE5">
      <w:pPr>
        <w:spacing w:line="248" w:lineRule="auto"/>
        <w:rPr>
          <w:rFonts w:ascii="Arial"/>
          <w:sz w:val="21"/>
        </w:rPr>
      </w:pPr>
    </w:p>
    <w:p w14:paraId="2EC7A481">
      <w:pPr>
        <w:pStyle w:val="2"/>
        <w:spacing w:before="79" w:line="219" w:lineRule="auto"/>
        <w:ind w:left="507"/>
      </w:pPr>
      <w:r>
        <w:rPr>
          <w:spacing w:val="-2"/>
        </w:rPr>
        <w:t>法定代表人（印章</w:t>
      </w:r>
      <w:r>
        <w:rPr>
          <w:spacing w:val="5"/>
        </w:rPr>
        <w:t>）：</w:t>
      </w:r>
      <w:r>
        <w:t xml:space="preserve">                        </w:t>
      </w:r>
      <w:r>
        <w:rPr>
          <w:spacing w:val="-2"/>
        </w:rPr>
        <w:t>被授权代表签字：</w:t>
      </w:r>
    </w:p>
    <w:p w14:paraId="10AFA5AC">
      <w:pPr>
        <w:pStyle w:val="2"/>
        <w:spacing w:before="267" w:line="219" w:lineRule="auto"/>
        <w:ind w:left="506"/>
      </w:pPr>
      <w:r>
        <w:rPr>
          <w:rFonts w:hint="eastAsia"/>
          <w:spacing w:val="-2"/>
          <w:lang w:eastAsia="zh-CN"/>
        </w:rPr>
        <w:t>响应人</w:t>
      </w:r>
      <w:r>
        <w:rPr>
          <w:spacing w:val="-2"/>
        </w:rPr>
        <w:t>（公章</w:t>
      </w:r>
      <w:r>
        <w:t>）：</w:t>
      </w:r>
    </w:p>
    <w:p w14:paraId="25274E4E">
      <w:pPr>
        <w:pStyle w:val="2"/>
        <w:spacing w:before="146" w:line="219" w:lineRule="auto"/>
        <w:jc w:val="right"/>
      </w:pPr>
      <w:r>
        <w:rPr>
          <w:spacing w:val="-26"/>
        </w:rPr>
        <w:t>年</w:t>
      </w:r>
      <w:r>
        <w:rPr>
          <w:spacing w:val="5"/>
        </w:rPr>
        <w:t xml:space="preserve">   </w:t>
      </w:r>
      <w:r>
        <w:rPr>
          <w:spacing w:val="-26"/>
        </w:rPr>
        <w:t>月</w:t>
      </w:r>
      <w:r>
        <w:rPr>
          <w:spacing w:val="17"/>
        </w:rPr>
        <w:t xml:space="preserve">   </w:t>
      </w:r>
      <w:r>
        <w:rPr>
          <w:spacing w:val="-26"/>
        </w:rPr>
        <w:t>日</w:t>
      </w:r>
    </w:p>
    <w:p w14:paraId="4A7A806F">
      <w:pPr>
        <w:spacing w:line="219" w:lineRule="auto"/>
        <w:sectPr>
          <w:footerReference r:id="rId6" w:type="default"/>
          <w:pgSz w:w="11907" w:h="16840"/>
          <w:pgMar w:top="1417" w:right="1786" w:bottom="1417" w:left="1429" w:header="0" w:footer="822" w:gutter="0"/>
          <w:cols w:space="0" w:num="1"/>
          <w:rtlGutter w:val="0"/>
          <w:docGrid w:linePitch="0" w:charSpace="0"/>
        </w:sectPr>
      </w:pPr>
    </w:p>
    <w:p w14:paraId="0D8D4E36">
      <w:pPr>
        <w:spacing w:line="268" w:lineRule="auto"/>
        <w:rPr>
          <w:rFonts w:hint="eastAsia" w:ascii="宋体" w:hAnsi="宋体" w:eastAsia="宋体" w:cs="宋体"/>
          <w:b/>
          <w:bCs/>
          <w:snapToGrid w:val="0"/>
          <w:color w:val="000000"/>
          <w:spacing w:val="2"/>
          <w:kern w:val="0"/>
          <w:sz w:val="35"/>
          <w:szCs w:val="35"/>
          <w:lang w:val="en-US" w:eastAsia="en-US" w:bidi="ar-SA"/>
        </w:rPr>
      </w:pPr>
      <w:r>
        <w:rPr>
          <w:rFonts w:hint="eastAsia" w:ascii="宋体" w:hAnsi="宋体" w:eastAsia="宋体" w:cs="宋体"/>
          <w:b/>
          <w:bCs/>
          <w:snapToGrid w:val="0"/>
          <w:color w:val="000000"/>
          <w:spacing w:val="2"/>
          <w:kern w:val="0"/>
          <w:sz w:val="35"/>
          <w:szCs w:val="35"/>
          <w:lang w:val="en-US" w:eastAsia="en-US" w:bidi="ar-SA"/>
        </w:rPr>
        <w:t>（二）一般资格</w:t>
      </w:r>
    </w:p>
    <w:p w14:paraId="4426FE51">
      <w:pPr>
        <w:spacing w:line="268" w:lineRule="auto"/>
        <w:rPr>
          <w:rFonts w:hint="eastAsia" w:ascii="Arial"/>
          <w:sz w:val="21"/>
        </w:rPr>
      </w:pPr>
    </w:p>
    <w:p w14:paraId="66CF141F">
      <w:pPr>
        <w:keepNext w:val="0"/>
        <w:keepLines w:val="0"/>
        <w:pageBreakBefore w:val="0"/>
        <w:widowControl/>
        <w:kinsoku w:val="0"/>
        <w:wordWrap/>
        <w:overflowPunct/>
        <w:topLinePunct w:val="0"/>
        <w:autoSpaceDE w:val="0"/>
        <w:autoSpaceDN w:val="0"/>
        <w:bidi w:val="0"/>
        <w:adjustRightInd w:val="0"/>
        <w:snapToGrid w:val="0"/>
        <w:spacing w:line="269" w:lineRule="auto"/>
        <w:ind w:firstLine="560" w:firstLineChars="200"/>
        <w:textAlignment w:val="baseline"/>
        <w:rPr>
          <w:rFonts w:hint="eastAsia" w:ascii="Arial"/>
          <w:b/>
          <w:bCs/>
          <w:sz w:val="28"/>
          <w:szCs w:val="28"/>
        </w:rPr>
      </w:pPr>
      <w:r>
        <w:rPr>
          <w:rFonts w:hint="eastAsia" w:ascii="Arial"/>
          <w:b/>
          <w:bCs/>
          <w:sz w:val="28"/>
          <w:szCs w:val="28"/>
        </w:rPr>
        <w:t>1.营业执照（复印件或扫描件须加盖响应人公章）</w:t>
      </w:r>
    </w:p>
    <w:p w14:paraId="0D8CBDBD">
      <w:pPr>
        <w:keepNext w:val="0"/>
        <w:keepLines w:val="0"/>
        <w:pageBreakBefore w:val="0"/>
        <w:widowControl/>
        <w:kinsoku w:val="0"/>
        <w:wordWrap/>
        <w:overflowPunct/>
        <w:topLinePunct w:val="0"/>
        <w:autoSpaceDE w:val="0"/>
        <w:autoSpaceDN w:val="0"/>
        <w:bidi w:val="0"/>
        <w:adjustRightInd w:val="0"/>
        <w:snapToGrid w:val="0"/>
        <w:spacing w:line="269" w:lineRule="auto"/>
        <w:ind w:firstLine="560" w:firstLineChars="200"/>
        <w:textAlignment w:val="baseline"/>
        <w:rPr>
          <w:rFonts w:hint="eastAsia" w:ascii="Arial"/>
          <w:sz w:val="28"/>
          <w:szCs w:val="28"/>
        </w:rPr>
      </w:pPr>
      <w:r>
        <w:rPr>
          <w:rFonts w:hint="eastAsia" w:ascii="Arial"/>
          <w:sz w:val="28"/>
          <w:szCs w:val="28"/>
        </w:rPr>
        <w:t>要求及注意事项：响应人的营业执照复印件或扫描件必须清晰，响应人应保证复印件或扫描件清晰可辨识相关内容，且真实有效。</w:t>
      </w:r>
    </w:p>
    <w:p w14:paraId="13763715">
      <w:pPr>
        <w:keepNext w:val="0"/>
        <w:keepLines w:val="0"/>
        <w:pageBreakBefore w:val="0"/>
        <w:widowControl/>
        <w:kinsoku w:val="0"/>
        <w:wordWrap/>
        <w:overflowPunct/>
        <w:topLinePunct w:val="0"/>
        <w:autoSpaceDE w:val="0"/>
        <w:autoSpaceDN w:val="0"/>
        <w:bidi w:val="0"/>
        <w:adjustRightInd w:val="0"/>
        <w:snapToGrid w:val="0"/>
        <w:spacing w:line="269" w:lineRule="auto"/>
        <w:ind w:firstLine="560" w:firstLineChars="200"/>
        <w:textAlignment w:val="baseline"/>
        <w:rPr>
          <w:rFonts w:hint="eastAsia" w:ascii="Arial"/>
          <w:sz w:val="28"/>
          <w:szCs w:val="28"/>
        </w:rPr>
      </w:pPr>
    </w:p>
    <w:p w14:paraId="7620BD41">
      <w:pPr>
        <w:keepNext w:val="0"/>
        <w:keepLines w:val="0"/>
        <w:pageBreakBefore w:val="0"/>
        <w:widowControl/>
        <w:kinsoku w:val="0"/>
        <w:wordWrap/>
        <w:overflowPunct/>
        <w:topLinePunct w:val="0"/>
        <w:autoSpaceDE w:val="0"/>
        <w:autoSpaceDN w:val="0"/>
        <w:bidi w:val="0"/>
        <w:adjustRightInd w:val="0"/>
        <w:snapToGrid w:val="0"/>
        <w:spacing w:line="269" w:lineRule="auto"/>
        <w:ind w:firstLine="560" w:firstLineChars="200"/>
        <w:textAlignment w:val="baseline"/>
        <w:rPr>
          <w:rFonts w:hint="eastAsia" w:ascii="Arial"/>
          <w:sz w:val="28"/>
          <w:szCs w:val="28"/>
        </w:rPr>
      </w:pPr>
    </w:p>
    <w:p w14:paraId="1440CCF1">
      <w:pPr>
        <w:keepNext w:val="0"/>
        <w:keepLines w:val="0"/>
        <w:pageBreakBefore w:val="0"/>
        <w:widowControl/>
        <w:kinsoku w:val="0"/>
        <w:wordWrap/>
        <w:overflowPunct/>
        <w:topLinePunct w:val="0"/>
        <w:autoSpaceDE w:val="0"/>
        <w:autoSpaceDN w:val="0"/>
        <w:bidi w:val="0"/>
        <w:adjustRightInd w:val="0"/>
        <w:snapToGrid w:val="0"/>
        <w:spacing w:line="269" w:lineRule="auto"/>
        <w:ind w:firstLine="560" w:firstLineChars="200"/>
        <w:textAlignment w:val="baseline"/>
        <w:rPr>
          <w:rFonts w:hint="eastAsia" w:ascii="Arial"/>
          <w:b/>
          <w:bCs/>
          <w:sz w:val="28"/>
          <w:szCs w:val="28"/>
        </w:rPr>
      </w:pPr>
      <w:r>
        <w:rPr>
          <w:rFonts w:hint="eastAsia" w:ascii="Arial"/>
          <w:b/>
          <w:bCs/>
          <w:sz w:val="28"/>
          <w:szCs w:val="28"/>
        </w:rPr>
        <w:t>2.其他需要提供资格审查的资料（格式自拟，复印或扫描件须加盖响应</w:t>
      </w:r>
      <w:r>
        <w:rPr>
          <w:rFonts w:hint="eastAsia" w:eastAsia="宋体"/>
          <w:b/>
          <w:bCs/>
          <w:sz w:val="28"/>
          <w:szCs w:val="28"/>
          <w:lang w:eastAsia="zh-CN"/>
        </w:rPr>
        <w:t>人</w:t>
      </w:r>
      <w:r>
        <w:rPr>
          <w:rFonts w:hint="eastAsia" w:ascii="Arial"/>
          <w:b/>
          <w:bCs/>
          <w:sz w:val="28"/>
          <w:szCs w:val="28"/>
        </w:rPr>
        <w:t>公章）</w:t>
      </w:r>
    </w:p>
    <w:p w14:paraId="1721533E">
      <w:pPr>
        <w:spacing w:line="268" w:lineRule="auto"/>
        <w:rPr>
          <w:rFonts w:ascii="Arial"/>
          <w:sz w:val="21"/>
        </w:rPr>
      </w:pPr>
    </w:p>
    <w:p w14:paraId="1840DCE6">
      <w:pPr>
        <w:spacing w:line="268" w:lineRule="auto"/>
        <w:rPr>
          <w:rFonts w:ascii="Arial"/>
          <w:sz w:val="21"/>
        </w:rPr>
      </w:pPr>
    </w:p>
    <w:p w14:paraId="69BE6AD5">
      <w:pPr>
        <w:spacing w:line="268" w:lineRule="auto"/>
        <w:rPr>
          <w:rFonts w:ascii="Arial"/>
          <w:sz w:val="21"/>
        </w:rPr>
      </w:pPr>
    </w:p>
    <w:p w14:paraId="1E251433">
      <w:pPr>
        <w:spacing w:line="268" w:lineRule="auto"/>
        <w:rPr>
          <w:rFonts w:ascii="Arial"/>
          <w:sz w:val="21"/>
        </w:rPr>
      </w:pPr>
    </w:p>
    <w:p w14:paraId="20A7D787">
      <w:pPr>
        <w:spacing w:line="268" w:lineRule="auto"/>
        <w:rPr>
          <w:rFonts w:ascii="Arial"/>
          <w:sz w:val="21"/>
        </w:rPr>
      </w:pPr>
    </w:p>
    <w:p w14:paraId="4AF07E5F">
      <w:pPr>
        <w:spacing w:line="268" w:lineRule="auto"/>
        <w:rPr>
          <w:rFonts w:ascii="Arial"/>
          <w:sz w:val="21"/>
        </w:rPr>
      </w:pPr>
    </w:p>
    <w:p w14:paraId="1F2BA2FE">
      <w:pPr>
        <w:spacing w:line="268" w:lineRule="auto"/>
        <w:rPr>
          <w:rFonts w:ascii="Arial"/>
          <w:sz w:val="21"/>
        </w:rPr>
      </w:pPr>
    </w:p>
    <w:p w14:paraId="457EC776">
      <w:pPr>
        <w:spacing w:line="268" w:lineRule="auto"/>
        <w:rPr>
          <w:rFonts w:ascii="Arial"/>
          <w:sz w:val="21"/>
        </w:rPr>
      </w:pPr>
    </w:p>
    <w:p w14:paraId="1776777E">
      <w:pPr>
        <w:spacing w:line="268" w:lineRule="auto"/>
        <w:rPr>
          <w:rFonts w:ascii="Arial"/>
          <w:sz w:val="21"/>
        </w:rPr>
      </w:pPr>
    </w:p>
    <w:p w14:paraId="258DD051">
      <w:pPr>
        <w:spacing w:line="268" w:lineRule="auto"/>
        <w:rPr>
          <w:rFonts w:ascii="Arial"/>
          <w:sz w:val="21"/>
        </w:rPr>
      </w:pPr>
    </w:p>
    <w:p w14:paraId="40A3CFF4">
      <w:pPr>
        <w:spacing w:line="268" w:lineRule="auto"/>
        <w:rPr>
          <w:rFonts w:ascii="Arial"/>
          <w:sz w:val="21"/>
        </w:rPr>
      </w:pPr>
    </w:p>
    <w:p w14:paraId="37AFEB03">
      <w:pPr>
        <w:spacing w:line="268" w:lineRule="auto"/>
        <w:rPr>
          <w:rFonts w:ascii="Arial"/>
          <w:sz w:val="21"/>
        </w:rPr>
      </w:pPr>
    </w:p>
    <w:p w14:paraId="22F7752E">
      <w:pPr>
        <w:spacing w:line="268" w:lineRule="auto"/>
        <w:rPr>
          <w:rFonts w:ascii="Arial"/>
          <w:sz w:val="21"/>
        </w:rPr>
      </w:pPr>
    </w:p>
    <w:p w14:paraId="3EAE3F01">
      <w:pPr>
        <w:spacing w:line="268" w:lineRule="auto"/>
        <w:rPr>
          <w:rFonts w:ascii="Arial"/>
          <w:sz w:val="21"/>
        </w:rPr>
      </w:pPr>
    </w:p>
    <w:p w14:paraId="4C7D2D2E">
      <w:pPr>
        <w:spacing w:line="268" w:lineRule="auto"/>
        <w:rPr>
          <w:rFonts w:ascii="Arial"/>
          <w:sz w:val="21"/>
        </w:rPr>
      </w:pPr>
    </w:p>
    <w:p w14:paraId="55D8D1F5">
      <w:pPr>
        <w:spacing w:line="268" w:lineRule="auto"/>
        <w:rPr>
          <w:rFonts w:ascii="Arial"/>
          <w:sz w:val="21"/>
        </w:rPr>
      </w:pPr>
    </w:p>
    <w:p w14:paraId="7167A8BC">
      <w:pPr>
        <w:spacing w:line="268" w:lineRule="auto"/>
        <w:rPr>
          <w:rFonts w:ascii="Arial"/>
          <w:sz w:val="21"/>
        </w:rPr>
      </w:pPr>
    </w:p>
    <w:p w14:paraId="2A065019">
      <w:pPr>
        <w:spacing w:line="268" w:lineRule="auto"/>
        <w:rPr>
          <w:rFonts w:ascii="Arial"/>
          <w:sz w:val="21"/>
        </w:rPr>
      </w:pPr>
    </w:p>
    <w:p w14:paraId="43AE3897">
      <w:pPr>
        <w:spacing w:line="268" w:lineRule="auto"/>
        <w:rPr>
          <w:rFonts w:ascii="Arial"/>
          <w:sz w:val="21"/>
        </w:rPr>
      </w:pPr>
    </w:p>
    <w:p w14:paraId="1BC78D4F">
      <w:pPr>
        <w:spacing w:line="268" w:lineRule="auto"/>
        <w:rPr>
          <w:rFonts w:ascii="Arial"/>
          <w:sz w:val="21"/>
        </w:rPr>
      </w:pPr>
    </w:p>
    <w:p w14:paraId="2F4B4F30">
      <w:pPr>
        <w:spacing w:line="268" w:lineRule="auto"/>
        <w:rPr>
          <w:rFonts w:ascii="Arial"/>
          <w:sz w:val="21"/>
        </w:rPr>
      </w:pPr>
    </w:p>
    <w:p w14:paraId="24CABC01">
      <w:pPr>
        <w:spacing w:line="268" w:lineRule="auto"/>
        <w:rPr>
          <w:rFonts w:ascii="Arial"/>
          <w:sz w:val="21"/>
        </w:rPr>
      </w:pPr>
    </w:p>
    <w:p w14:paraId="3D47A58C">
      <w:pPr>
        <w:spacing w:line="268" w:lineRule="auto"/>
        <w:rPr>
          <w:rFonts w:ascii="Arial"/>
          <w:sz w:val="21"/>
        </w:rPr>
      </w:pPr>
    </w:p>
    <w:p w14:paraId="7279724C">
      <w:pPr>
        <w:spacing w:line="268" w:lineRule="auto"/>
        <w:rPr>
          <w:rFonts w:ascii="Arial"/>
          <w:sz w:val="21"/>
        </w:rPr>
      </w:pPr>
    </w:p>
    <w:p w14:paraId="0F59ADF4">
      <w:pPr>
        <w:spacing w:line="268" w:lineRule="auto"/>
        <w:rPr>
          <w:rFonts w:ascii="Arial"/>
          <w:sz w:val="21"/>
        </w:rPr>
      </w:pPr>
    </w:p>
    <w:p w14:paraId="7A253C36">
      <w:pPr>
        <w:spacing w:line="268" w:lineRule="auto"/>
        <w:rPr>
          <w:rFonts w:ascii="Arial"/>
          <w:sz w:val="21"/>
        </w:rPr>
      </w:pPr>
    </w:p>
    <w:p w14:paraId="40B302D5">
      <w:pPr>
        <w:spacing w:line="268" w:lineRule="auto"/>
        <w:rPr>
          <w:rFonts w:ascii="Arial"/>
          <w:sz w:val="21"/>
        </w:rPr>
      </w:pPr>
    </w:p>
    <w:p w14:paraId="4EEA180E">
      <w:pPr>
        <w:spacing w:line="268" w:lineRule="auto"/>
        <w:rPr>
          <w:rFonts w:ascii="Arial"/>
          <w:sz w:val="21"/>
        </w:rPr>
      </w:pPr>
    </w:p>
    <w:p w14:paraId="36892BDE">
      <w:pPr>
        <w:spacing w:line="268" w:lineRule="auto"/>
        <w:rPr>
          <w:rFonts w:ascii="Arial"/>
          <w:sz w:val="21"/>
        </w:rPr>
      </w:pPr>
    </w:p>
    <w:p w14:paraId="22BDFB2A">
      <w:pPr>
        <w:spacing w:line="268" w:lineRule="auto"/>
        <w:rPr>
          <w:rFonts w:ascii="Arial"/>
          <w:sz w:val="21"/>
        </w:rPr>
      </w:pPr>
    </w:p>
    <w:p w14:paraId="3C5D1D59">
      <w:pPr>
        <w:spacing w:line="268" w:lineRule="auto"/>
        <w:rPr>
          <w:rFonts w:ascii="Arial"/>
          <w:sz w:val="21"/>
        </w:rPr>
      </w:pPr>
    </w:p>
    <w:p w14:paraId="222CFE71">
      <w:pPr>
        <w:spacing w:line="268" w:lineRule="auto"/>
        <w:rPr>
          <w:rFonts w:ascii="Arial"/>
          <w:sz w:val="21"/>
        </w:rPr>
      </w:pPr>
    </w:p>
    <w:p w14:paraId="5A9A5D94">
      <w:pPr>
        <w:spacing w:line="268" w:lineRule="auto"/>
        <w:rPr>
          <w:rFonts w:ascii="Arial"/>
          <w:sz w:val="21"/>
        </w:rPr>
      </w:pPr>
    </w:p>
    <w:p w14:paraId="2F84D18B">
      <w:pPr>
        <w:spacing w:line="268" w:lineRule="auto"/>
        <w:rPr>
          <w:rFonts w:ascii="Arial"/>
          <w:sz w:val="21"/>
        </w:rPr>
      </w:pPr>
    </w:p>
    <w:p w14:paraId="0537A137">
      <w:pPr>
        <w:spacing w:line="268" w:lineRule="auto"/>
        <w:rPr>
          <w:rFonts w:ascii="Arial"/>
          <w:sz w:val="21"/>
        </w:rPr>
      </w:pPr>
    </w:p>
    <w:p w14:paraId="4582CA17">
      <w:pPr>
        <w:spacing w:line="268" w:lineRule="auto"/>
        <w:rPr>
          <w:rFonts w:ascii="Arial"/>
          <w:sz w:val="21"/>
        </w:rPr>
      </w:pPr>
    </w:p>
    <w:p w14:paraId="7D9F9815">
      <w:pPr>
        <w:spacing w:line="268" w:lineRule="auto"/>
        <w:rPr>
          <w:rFonts w:ascii="Arial"/>
          <w:sz w:val="21"/>
        </w:rPr>
      </w:pPr>
    </w:p>
    <w:p w14:paraId="32787DA2">
      <w:pPr>
        <w:spacing w:line="268" w:lineRule="auto"/>
        <w:rPr>
          <w:rFonts w:ascii="Arial"/>
          <w:sz w:val="21"/>
        </w:rPr>
      </w:pPr>
    </w:p>
    <w:p w14:paraId="05E9D0D5">
      <w:pPr>
        <w:spacing w:line="268" w:lineRule="auto"/>
        <w:jc w:val="center"/>
        <w:rPr>
          <w:rFonts w:hint="eastAsia" w:ascii="宋体" w:hAnsi="宋体" w:eastAsia="宋体" w:cs="宋体"/>
          <w:b/>
          <w:bCs/>
          <w:snapToGrid w:val="0"/>
          <w:color w:val="000000"/>
          <w:spacing w:val="5"/>
          <w:kern w:val="0"/>
          <w:sz w:val="35"/>
          <w:szCs w:val="35"/>
          <w:lang w:val="en-US" w:eastAsia="en-US" w:bidi="ar-SA"/>
        </w:rPr>
      </w:pPr>
      <w:r>
        <w:rPr>
          <w:rFonts w:hint="eastAsia" w:ascii="宋体" w:hAnsi="宋体" w:eastAsia="宋体" w:cs="宋体"/>
          <w:b/>
          <w:bCs/>
          <w:snapToGrid w:val="0"/>
          <w:color w:val="000000"/>
          <w:spacing w:val="5"/>
          <w:kern w:val="0"/>
          <w:sz w:val="35"/>
          <w:szCs w:val="35"/>
          <w:lang w:val="en-US" w:eastAsia="en-US" w:bidi="ar-SA"/>
        </w:rPr>
        <w:t>第三 商务文件</w:t>
      </w:r>
    </w:p>
    <w:p w14:paraId="777D4858">
      <w:pPr>
        <w:spacing w:line="268" w:lineRule="auto"/>
        <w:jc w:val="center"/>
        <w:rPr>
          <w:rFonts w:ascii="宋体" w:hAnsi="宋体" w:eastAsia="宋体" w:cs="宋体"/>
          <w:b/>
          <w:bCs/>
          <w:snapToGrid w:val="0"/>
          <w:color w:val="000000"/>
          <w:spacing w:val="5"/>
          <w:kern w:val="0"/>
          <w:sz w:val="35"/>
          <w:szCs w:val="35"/>
          <w:lang w:val="en-US" w:eastAsia="en-US" w:bidi="ar-SA"/>
        </w:rPr>
      </w:pPr>
      <w:r>
        <w:rPr>
          <w:rFonts w:hint="eastAsia" w:ascii="宋体" w:hAnsi="宋体" w:eastAsia="宋体" w:cs="宋体"/>
          <w:b/>
          <w:bCs/>
          <w:snapToGrid w:val="0"/>
          <w:color w:val="000000"/>
          <w:spacing w:val="5"/>
          <w:kern w:val="0"/>
          <w:sz w:val="35"/>
          <w:szCs w:val="35"/>
          <w:lang w:val="en-US" w:eastAsia="en-US" w:bidi="ar-SA"/>
        </w:rPr>
        <w:t>（一）商务偏离表</w:t>
      </w:r>
    </w:p>
    <w:p w14:paraId="2A01B304">
      <w:pPr>
        <w:spacing w:line="268" w:lineRule="auto"/>
        <w:rPr>
          <w:rFonts w:ascii="Arial"/>
          <w:sz w:val="21"/>
        </w:rPr>
      </w:pPr>
    </w:p>
    <w:p w14:paraId="4B834A07">
      <w:pPr>
        <w:spacing w:line="268" w:lineRule="auto"/>
        <w:rPr>
          <w:rFonts w:ascii="Arial"/>
          <w:sz w:val="21"/>
        </w:rPr>
      </w:pPr>
    </w:p>
    <w:p w14:paraId="7CE9BCEF">
      <w:pPr>
        <w:spacing w:line="268" w:lineRule="auto"/>
        <w:rPr>
          <w:rFonts w:ascii="Arial"/>
          <w:sz w:val="21"/>
        </w:rPr>
      </w:pPr>
    </w:p>
    <w:tbl>
      <w:tblPr>
        <w:tblStyle w:val="6"/>
        <w:tblW w:w="91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2262"/>
        <w:gridCol w:w="2198"/>
        <w:gridCol w:w="2452"/>
        <w:gridCol w:w="1403"/>
      </w:tblGrid>
      <w:tr w14:paraId="51BEE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58" w:type="dxa"/>
            <w:vAlign w:val="top"/>
          </w:tcPr>
          <w:p w14:paraId="2CC201AE">
            <w:pPr>
              <w:pStyle w:val="7"/>
              <w:spacing w:before="90" w:line="221" w:lineRule="auto"/>
              <w:ind w:left="194"/>
              <w:rPr>
                <w:sz w:val="24"/>
                <w:szCs w:val="24"/>
              </w:rPr>
            </w:pPr>
            <w:r>
              <w:rPr>
                <w:spacing w:val="-5"/>
                <w:sz w:val="24"/>
                <w:szCs w:val="24"/>
              </w:rPr>
              <w:t>序号</w:t>
            </w:r>
          </w:p>
        </w:tc>
        <w:tc>
          <w:tcPr>
            <w:tcW w:w="2262" w:type="dxa"/>
            <w:vAlign w:val="top"/>
          </w:tcPr>
          <w:p w14:paraId="2AC8D268">
            <w:pPr>
              <w:pStyle w:val="7"/>
              <w:spacing w:before="91" w:line="219" w:lineRule="auto"/>
              <w:ind w:left="659"/>
              <w:rPr>
                <w:sz w:val="24"/>
                <w:szCs w:val="24"/>
              </w:rPr>
            </w:pPr>
            <w:r>
              <w:rPr>
                <w:spacing w:val="-4"/>
                <w:sz w:val="24"/>
                <w:szCs w:val="24"/>
              </w:rPr>
              <w:t>商务条款</w:t>
            </w:r>
          </w:p>
        </w:tc>
        <w:tc>
          <w:tcPr>
            <w:tcW w:w="2198" w:type="dxa"/>
            <w:vAlign w:val="top"/>
          </w:tcPr>
          <w:p w14:paraId="5A01F6CB">
            <w:pPr>
              <w:pStyle w:val="7"/>
              <w:spacing w:before="90" w:line="219" w:lineRule="auto"/>
              <w:ind w:left="285"/>
              <w:rPr>
                <w:sz w:val="24"/>
                <w:szCs w:val="24"/>
              </w:rPr>
            </w:pPr>
            <w:r>
              <w:rPr>
                <w:rFonts w:hint="eastAsia"/>
                <w:spacing w:val="-2"/>
                <w:sz w:val="24"/>
                <w:szCs w:val="24"/>
                <w:lang w:eastAsia="zh-CN"/>
              </w:rPr>
              <w:t>询比</w:t>
            </w:r>
            <w:r>
              <w:rPr>
                <w:spacing w:val="-2"/>
                <w:sz w:val="24"/>
                <w:szCs w:val="24"/>
              </w:rPr>
              <w:t>采购文件要求</w:t>
            </w:r>
          </w:p>
        </w:tc>
        <w:tc>
          <w:tcPr>
            <w:tcW w:w="2452" w:type="dxa"/>
            <w:vAlign w:val="top"/>
          </w:tcPr>
          <w:p w14:paraId="5398C42D">
            <w:pPr>
              <w:pStyle w:val="7"/>
              <w:spacing w:before="91" w:line="219" w:lineRule="auto"/>
              <w:ind w:left="384"/>
              <w:rPr>
                <w:sz w:val="24"/>
                <w:szCs w:val="24"/>
              </w:rPr>
            </w:pPr>
            <w:r>
              <w:rPr>
                <w:spacing w:val="-3"/>
                <w:sz w:val="24"/>
                <w:szCs w:val="24"/>
              </w:rPr>
              <w:t>响应文件响应情况</w:t>
            </w:r>
          </w:p>
        </w:tc>
        <w:tc>
          <w:tcPr>
            <w:tcW w:w="1403" w:type="dxa"/>
            <w:vAlign w:val="top"/>
          </w:tcPr>
          <w:p w14:paraId="632F4F5A">
            <w:pPr>
              <w:pStyle w:val="7"/>
              <w:spacing w:before="91" w:line="219" w:lineRule="auto"/>
              <w:ind w:left="227"/>
              <w:rPr>
                <w:sz w:val="24"/>
                <w:szCs w:val="24"/>
              </w:rPr>
            </w:pPr>
            <w:r>
              <w:rPr>
                <w:spacing w:val="-3"/>
                <w:sz w:val="24"/>
                <w:szCs w:val="24"/>
              </w:rPr>
              <w:t>偏离情况</w:t>
            </w:r>
          </w:p>
        </w:tc>
      </w:tr>
      <w:tr w14:paraId="52AFA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8" w:type="dxa"/>
            <w:vAlign w:val="top"/>
          </w:tcPr>
          <w:p w14:paraId="65EC4820">
            <w:pPr>
              <w:pStyle w:val="7"/>
              <w:spacing w:before="85" w:line="241" w:lineRule="auto"/>
              <w:ind w:left="393"/>
              <w:rPr>
                <w:sz w:val="24"/>
                <w:szCs w:val="24"/>
              </w:rPr>
            </w:pPr>
            <w:r>
              <w:rPr>
                <w:sz w:val="24"/>
                <w:szCs w:val="24"/>
              </w:rPr>
              <w:t>1</w:t>
            </w:r>
          </w:p>
        </w:tc>
        <w:tc>
          <w:tcPr>
            <w:tcW w:w="2262" w:type="dxa"/>
            <w:vAlign w:val="top"/>
          </w:tcPr>
          <w:p w14:paraId="26BE1CF7">
            <w:pPr>
              <w:rPr>
                <w:rFonts w:ascii="Arial"/>
                <w:sz w:val="21"/>
              </w:rPr>
            </w:pPr>
          </w:p>
        </w:tc>
        <w:tc>
          <w:tcPr>
            <w:tcW w:w="2198" w:type="dxa"/>
            <w:vAlign w:val="top"/>
          </w:tcPr>
          <w:p w14:paraId="5399E222">
            <w:pPr>
              <w:rPr>
                <w:rFonts w:ascii="Arial"/>
                <w:sz w:val="21"/>
              </w:rPr>
            </w:pPr>
          </w:p>
        </w:tc>
        <w:tc>
          <w:tcPr>
            <w:tcW w:w="2452" w:type="dxa"/>
            <w:vAlign w:val="top"/>
          </w:tcPr>
          <w:p w14:paraId="3851E8BD">
            <w:pPr>
              <w:rPr>
                <w:rFonts w:ascii="Arial"/>
                <w:sz w:val="21"/>
              </w:rPr>
            </w:pPr>
          </w:p>
        </w:tc>
        <w:tc>
          <w:tcPr>
            <w:tcW w:w="1403" w:type="dxa"/>
            <w:vAlign w:val="top"/>
          </w:tcPr>
          <w:p w14:paraId="6A7B7BC2">
            <w:pPr>
              <w:rPr>
                <w:rFonts w:ascii="Arial"/>
                <w:sz w:val="21"/>
              </w:rPr>
            </w:pPr>
          </w:p>
        </w:tc>
      </w:tr>
      <w:tr w14:paraId="69032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8" w:type="dxa"/>
            <w:vAlign w:val="top"/>
          </w:tcPr>
          <w:p w14:paraId="6F80427F">
            <w:pPr>
              <w:pStyle w:val="7"/>
              <w:spacing w:before="87" w:line="241" w:lineRule="auto"/>
              <w:ind w:left="378"/>
              <w:rPr>
                <w:sz w:val="24"/>
                <w:szCs w:val="24"/>
              </w:rPr>
            </w:pPr>
            <w:r>
              <w:rPr>
                <w:sz w:val="24"/>
                <w:szCs w:val="24"/>
              </w:rPr>
              <w:t>2</w:t>
            </w:r>
          </w:p>
        </w:tc>
        <w:tc>
          <w:tcPr>
            <w:tcW w:w="2262" w:type="dxa"/>
            <w:vAlign w:val="top"/>
          </w:tcPr>
          <w:p w14:paraId="66BF394E">
            <w:pPr>
              <w:rPr>
                <w:rFonts w:ascii="Arial"/>
                <w:sz w:val="21"/>
              </w:rPr>
            </w:pPr>
          </w:p>
        </w:tc>
        <w:tc>
          <w:tcPr>
            <w:tcW w:w="2198" w:type="dxa"/>
            <w:vAlign w:val="top"/>
          </w:tcPr>
          <w:p w14:paraId="325436F2">
            <w:pPr>
              <w:rPr>
                <w:rFonts w:ascii="Arial"/>
                <w:sz w:val="21"/>
              </w:rPr>
            </w:pPr>
          </w:p>
        </w:tc>
        <w:tc>
          <w:tcPr>
            <w:tcW w:w="2452" w:type="dxa"/>
            <w:vAlign w:val="top"/>
          </w:tcPr>
          <w:p w14:paraId="3D5234E7">
            <w:pPr>
              <w:rPr>
                <w:rFonts w:ascii="Arial"/>
                <w:sz w:val="21"/>
              </w:rPr>
            </w:pPr>
          </w:p>
        </w:tc>
        <w:tc>
          <w:tcPr>
            <w:tcW w:w="1403" w:type="dxa"/>
            <w:vAlign w:val="top"/>
          </w:tcPr>
          <w:p w14:paraId="7F14B480">
            <w:pPr>
              <w:rPr>
                <w:rFonts w:ascii="Arial"/>
                <w:sz w:val="21"/>
              </w:rPr>
            </w:pPr>
          </w:p>
        </w:tc>
      </w:tr>
      <w:tr w14:paraId="1E4F7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8" w:type="dxa"/>
            <w:vAlign w:val="top"/>
          </w:tcPr>
          <w:p w14:paraId="51027A6A">
            <w:pPr>
              <w:pStyle w:val="7"/>
              <w:spacing w:before="86"/>
              <w:ind w:left="380"/>
              <w:rPr>
                <w:sz w:val="24"/>
                <w:szCs w:val="24"/>
              </w:rPr>
            </w:pPr>
            <w:r>
              <w:rPr>
                <w:sz w:val="24"/>
                <w:szCs w:val="24"/>
              </w:rPr>
              <w:t>3</w:t>
            </w:r>
          </w:p>
        </w:tc>
        <w:tc>
          <w:tcPr>
            <w:tcW w:w="2262" w:type="dxa"/>
            <w:vAlign w:val="top"/>
          </w:tcPr>
          <w:p w14:paraId="1840A67D">
            <w:pPr>
              <w:rPr>
                <w:rFonts w:ascii="Arial"/>
                <w:sz w:val="21"/>
              </w:rPr>
            </w:pPr>
          </w:p>
        </w:tc>
        <w:tc>
          <w:tcPr>
            <w:tcW w:w="2198" w:type="dxa"/>
            <w:vAlign w:val="top"/>
          </w:tcPr>
          <w:p w14:paraId="46F13969">
            <w:pPr>
              <w:rPr>
                <w:rFonts w:ascii="Arial"/>
                <w:sz w:val="21"/>
              </w:rPr>
            </w:pPr>
          </w:p>
        </w:tc>
        <w:tc>
          <w:tcPr>
            <w:tcW w:w="2452" w:type="dxa"/>
            <w:vAlign w:val="top"/>
          </w:tcPr>
          <w:p w14:paraId="0908387C">
            <w:pPr>
              <w:rPr>
                <w:rFonts w:ascii="Arial"/>
                <w:sz w:val="21"/>
              </w:rPr>
            </w:pPr>
          </w:p>
        </w:tc>
        <w:tc>
          <w:tcPr>
            <w:tcW w:w="1403" w:type="dxa"/>
            <w:vAlign w:val="top"/>
          </w:tcPr>
          <w:p w14:paraId="74B7F9C7">
            <w:pPr>
              <w:rPr>
                <w:rFonts w:ascii="Arial"/>
                <w:sz w:val="21"/>
              </w:rPr>
            </w:pPr>
          </w:p>
        </w:tc>
      </w:tr>
      <w:tr w14:paraId="56D34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8" w:type="dxa"/>
            <w:vAlign w:val="top"/>
          </w:tcPr>
          <w:p w14:paraId="7FD8B11E">
            <w:pPr>
              <w:pStyle w:val="7"/>
              <w:spacing w:before="89" w:line="241" w:lineRule="auto"/>
              <w:ind w:left="374"/>
              <w:rPr>
                <w:sz w:val="24"/>
                <w:szCs w:val="24"/>
              </w:rPr>
            </w:pPr>
            <w:r>
              <w:rPr>
                <w:sz w:val="24"/>
                <w:szCs w:val="24"/>
              </w:rPr>
              <w:t>4</w:t>
            </w:r>
          </w:p>
        </w:tc>
        <w:tc>
          <w:tcPr>
            <w:tcW w:w="2262" w:type="dxa"/>
            <w:vAlign w:val="top"/>
          </w:tcPr>
          <w:p w14:paraId="2250C458">
            <w:pPr>
              <w:rPr>
                <w:rFonts w:ascii="Arial"/>
                <w:sz w:val="21"/>
              </w:rPr>
            </w:pPr>
          </w:p>
        </w:tc>
        <w:tc>
          <w:tcPr>
            <w:tcW w:w="2198" w:type="dxa"/>
            <w:vAlign w:val="top"/>
          </w:tcPr>
          <w:p w14:paraId="3AA72BCB">
            <w:pPr>
              <w:rPr>
                <w:rFonts w:ascii="Arial"/>
                <w:sz w:val="21"/>
              </w:rPr>
            </w:pPr>
          </w:p>
        </w:tc>
        <w:tc>
          <w:tcPr>
            <w:tcW w:w="2452" w:type="dxa"/>
            <w:vAlign w:val="top"/>
          </w:tcPr>
          <w:p w14:paraId="5829E757">
            <w:pPr>
              <w:rPr>
                <w:rFonts w:ascii="Arial"/>
                <w:sz w:val="21"/>
              </w:rPr>
            </w:pPr>
          </w:p>
        </w:tc>
        <w:tc>
          <w:tcPr>
            <w:tcW w:w="1403" w:type="dxa"/>
            <w:vAlign w:val="top"/>
          </w:tcPr>
          <w:p w14:paraId="3AD99EFA">
            <w:pPr>
              <w:rPr>
                <w:rFonts w:ascii="Arial"/>
                <w:sz w:val="21"/>
              </w:rPr>
            </w:pPr>
          </w:p>
        </w:tc>
      </w:tr>
      <w:tr w14:paraId="5DE0F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8" w:type="dxa"/>
            <w:vAlign w:val="top"/>
          </w:tcPr>
          <w:p w14:paraId="58B9B80D">
            <w:pPr>
              <w:pStyle w:val="7"/>
              <w:spacing w:before="88"/>
              <w:ind w:left="380"/>
              <w:rPr>
                <w:sz w:val="24"/>
                <w:szCs w:val="24"/>
              </w:rPr>
            </w:pPr>
            <w:r>
              <w:rPr>
                <w:sz w:val="24"/>
                <w:szCs w:val="24"/>
              </w:rPr>
              <w:t>5</w:t>
            </w:r>
          </w:p>
        </w:tc>
        <w:tc>
          <w:tcPr>
            <w:tcW w:w="2262" w:type="dxa"/>
            <w:vAlign w:val="top"/>
          </w:tcPr>
          <w:p w14:paraId="6BB2BF74">
            <w:pPr>
              <w:rPr>
                <w:rFonts w:ascii="Arial"/>
                <w:sz w:val="21"/>
              </w:rPr>
            </w:pPr>
          </w:p>
        </w:tc>
        <w:tc>
          <w:tcPr>
            <w:tcW w:w="2198" w:type="dxa"/>
            <w:vAlign w:val="top"/>
          </w:tcPr>
          <w:p w14:paraId="24F4E2B5">
            <w:pPr>
              <w:rPr>
                <w:rFonts w:ascii="Arial"/>
                <w:sz w:val="21"/>
              </w:rPr>
            </w:pPr>
          </w:p>
        </w:tc>
        <w:tc>
          <w:tcPr>
            <w:tcW w:w="2452" w:type="dxa"/>
            <w:vAlign w:val="top"/>
          </w:tcPr>
          <w:p w14:paraId="0FD5139A">
            <w:pPr>
              <w:rPr>
                <w:rFonts w:ascii="Arial"/>
                <w:sz w:val="21"/>
              </w:rPr>
            </w:pPr>
          </w:p>
        </w:tc>
        <w:tc>
          <w:tcPr>
            <w:tcW w:w="1403" w:type="dxa"/>
            <w:vAlign w:val="top"/>
          </w:tcPr>
          <w:p w14:paraId="3D17127C">
            <w:pPr>
              <w:rPr>
                <w:rFonts w:ascii="Arial"/>
                <w:sz w:val="21"/>
              </w:rPr>
            </w:pPr>
          </w:p>
        </w:tc>
      </w:tr>
      <w:tr w14:paraId="2310B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8" w:type="dxa"/>
            <w:vAlign w:val="top"/>
          </w:tcPr>
          <w:p w14:paraId="3DCC94CE">
            <w:pPr>
              <w:pStyle w:val="7"/>
              <w:spacing w:before="91"/>
              <w:ind w:left="377"/>
              <w:rPr>
                <w:sz w:val="24"/>
                <w:szCs w:val="24"/>
              </w:rPr>
            </w:pPr>
            <w:r>
              <w:rPr>
                <w:sz w:val="24"/>
                <w:szCs w:val="24"/>
              </w:rPr>
              <w:t>6</w:t>
            </w:r>
          </w:p>
        </w:tc>
        <w:tc>
          <w:tcPr>
            <w:tcW w:w="2262" w:type="dxa"/>
            <w:vAlign w:val="top"/>
          </w:tcPr>
          <w:p w14:paraId="23F7F8B4">
            <w:pPr>
              <w:rPr>
                <w:rFonts w:ascii="Arial"/>
                <w:sz w:val="21"/>
              </w:rPr>
            </w:pPr>
          </w:p>
        </w:tc>
        <w:tc>
          <w:tcPr>
            <w:tcW w:w="2198" w:type="dxa"/>
            <w:vAlign w:val="top"/>
          </w:tcPr>
          <w:p w14:paraId="65DD9BEC">
            <w:pPr>
              <w:rPr>
                <w:rFonts w:ascii="Arial"/>
                <w:sz w:val="21"/>
              </w:rPr>
            </w:pPr>
          </w:p>
        </w:tc>
        <w:tc>
          <w:tcPr>
            <w:tcW w:w="2452" w:type="dxa"/>
            <w:vAlign w:val="top"/>
          </w:tcPr>
          <w:p w14:paraId="3E182738">
            <w:pPr>
              <w:rPr>
                <w:rFonts w:ascii="Arial"/>
                <w:sz w:val="21"/>
              </w:rPr>
            </w:pPr>
          </w:p>
        </w:tc>
        <w:tc>
          <w:tcPr>
            <w:tcW w:w="1403" w:type="dxa"/>
            <w:vAlign w:val="top"/>
          </w:tcPr>
          <w:p w14:paraId="7F81F496">
            <w:pPr>
              <w:rPr>
                <w:rFonts w:ascii="Arial"/>
                <w:sz w:val="21"/>
              </w:rPr>
            </w:pPr>
          </w:p>
        </w:tc>
      </w:tr>
      <w:tr w14:paraId="50536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8" w:type="dxa"/>
            <w:vAlign w:val="top"/>
          </w:tcPr>
          <w:p w14:paraId="28F45C96">
            <w:pPr>
              <w:pStyle w:val="7"/>
              <w:spacing w:before="90"/>
              <w:ind w:left="381"/>
              <w:rPr>
                <w:sz w:val="24"/>
                <w:szCs w:val="24"/>
              </w:rPr>
            </w:pPr>
            <w:r>
              <w:rPr>
                <w:sz w:val="24"/>
                <w:szCs w:val="24"/>
              </w:rPr>
              <w:t>7</w:t>
            </w:r>
          </w:p>
        </w:tc>
        <w:tc>
          <w:tcPr>
            <w:tcW w:w="2262" w:type="dxa"/>
            <w:vAlign w:val="top"/>
          </w:tcPr>
          <w:p w14:paraId="53317940">
            <w:pPr>
              <w:pStyle w:val="7"/>
              <w:spacing w:before="90" w:line="378" w:lineRule="exact"/>
              <w:ind w:left="910"/>
              <w:rPr>
                <w:sz w:val="24"/>
                <w:szCs w:val="24"/>
              </w:rPr>
            </w:pPr>
            <w:r>
              <w:rPr>
                <w:spacing w:val="-13"/>
                <w:position w:val="3"/>
                <w:sz w:val="24"/>
                <w:szCs w:val="24"/>
              </w:rPr>
              <w:t>……</w:t>
            </w:r>
          </w:p>
        </w:tc>
        <w:tc>
          <w:tcPr>
            <w:tcW w:w="2198" w:type="dxa"/>
            <w:vAlign w:val="top"/>
          </w:tcPr>
          <w:p w14:paraId="1090DCE4">
            <w:pPr>
              <w:rPr>
                <w:rFonts w:ascii="Arial"/>
                <w:sz w:val="21"/>
              </w:rPr>
            </w:pPr>
          </w:p>
        </w:tc>
        <w:tc>
          <w:tcPr>
            <w:tcW w:w="2452" w:type="dxa"/>
            <w:vAlign w:val="top"/>
          </w:tcPr>
          <w:p w14:paraId="6673D159">
            <w:pPr>
              <w:rPr>
                <w:rFonts w:ascii="Arial"/>
                <w:sz w:val="21"/>
              </w:rPr>
            </w:pPr>
          </w:p>
        </w:tc>
        <w:tc>
          <w:tcPr>
            <w:tcW w:w="1403" w:type="dxa"/>
            <w:vAlign w:val="top"/>
          </w:tcPr>
          <w:p w14:paraId="56FC80DB">
            <w:pPr>
              <w:rPr>
                <w:rFonts w:ascii="Arial"/>
                <w:sz w:val="21"/>
              </w:rPr>
            </w:pPr>
          </w:p>
        </w:tc>
      </w:tr>
      <w:tr w14:paraId="3B3F0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58" w:type="dxa"/>
            <w:vAlign w:val="top"/>
          </w:tcPr>
          <w:p w14:paraId="2192D499">
            <w:pPr>
              <w:rPr>
                <w:rFonts w:ascii="Arial"/>
                <w:sz w:val="21"/>
              </w:rPr>
            </w:pPr>
          </w:p>
        </w:tc>
        <w:tc>
          <w:tcPr>
            <w:tcW w:w="2262" w:type="dxa"/>
            <w:vAlign w:val="top"/>
          </w:tcPr>
          <w:p w14:paraId="6DA4CD5F">
            <w:pPr>
              <w:rPr>
                <w:rFonts w:ascii="Arial"/>
                <w:sz w:val="21"/>
              </w:rPr>
            </w:pPr>
          </w:p>
        </w:tc>
        <w:tc>
          <w:tcPr>
            <w:tcW w:w="2198" w:type="dxa"/>
            <w:vAlign w:val="top"/>
          </w:tcPr>
          <w:p w14:paraId="6A5CC474">
            <w:pPr>
              <w:rPr>
                <w:rFonts w:ascii="Arial"/>
                <w:sz w:val="21"/>
              </w:rPr>
            </w:pPr>
          </w:p>
        </w:tc>
        <w:tc>
          <w:tcPr>
            <w:tcW w:w="2452" w:type="dxa"/>
            <w:vAlign w:val="top"/>
          </w:tcPr>
          <w:p w14:paraId="698B6AED">
            <w:pPr>
              <w:rPr>
                <w:rFonts w:ascii="Arial"/>
                <w:sz w:val="21"/>
              </w:rPr>
            </w:pPr>
          </w:p>
        </w:tc>
        <w:tc>
          <w:tcPr>
            <w:tcW w:w="1403" w:type="dxa"/>
            <w:vAlign w:val="top"/>
          </w:tcPr>
          <w:p w14:paraId="3148B979">
            <w:pPr>
              <w:rPr>
                <w:rFonts w:ascii="Arial"/>
                <w:sz w:val="21"/>
              </w:rPr>
            </w:pPr>
          </w:p>
        </w:tc>
      </w:tr>
    </w:tbl>
    <w:p w14:paraId="4E78905E">
      <w:pPr>
        <w:pStyle w:val="2"/>
        <w:spacing w:before="156" w:line="242" w:lineRule="auto"/>
        <w:ind w:left="68" w:right="54" w:firstLine="475"/>
        <w:sectPr>
          <w:footerReference r:id="rId7" w:type="default"/>
          <w:pgSz w:w="11907" w:h="16840"/>
          <w:pgMar w:top="1417" w:right="1786" w:bottom="1417" w:left="1429" w:header="0" w:footer="822" w:gutter="0"/>
          <w:cols w:space="0" w:num="1"/>
          <w:rtlGutter w:val="0"/>
          <w:docGrid w:linePitch="0" w:charSpace="0"/>
        </w:sectPr>
      </w:pPr>
      <w:r>
        <w:rPr>
          <w:spacing w:val="-2"/>
        </w:rPr>
        <w:t>注：无论</w:t>
      </w:r>
      <w:r>
        <w:rPr>
          <w:rFonts w:hint="eastAsia"/>
          <w:spacing w:val="-2"/>
          <w:lang w:eastAsia="zh-CN"/>
        </w:rPr>
        <w:t>响应人</w:t>
      </w:r>
      <w:r>
        <w:rPr>
          <w:spacing w:val="-2"/>
        </w:rPr>
        <w:t>递交的响应文件与</w:t>
      </w:r>
      <w:r>
        <w:rPr>
          <w:rFonts w:hint="eastAsia"/>
          <w:spacing w:val="-2"/>
          <w:lang w:eastAsia="zh-CN"/>
        </w:rPr>
        <w:t>询比</w:t>
      </w:r>
      <w:r>
        <w:rPr>
          <w:spacing w:val="-2"/>
        </w:rPr>
        <w:t>采购文件商务条款的要求是否有偏离，均应逐条列在商务偏离表中。</w:t>
      </w:r>
    </w:p>
    <w:p w14:paraId="67B4516D">
      <w:pPr>
        <w:pStyle w:val="2"/>
        <w:spacing w:before="97" w:line="219" w:lineRule="auto"/>
        <w:jc w:val="center"/>
        <w:rPr>
          <w:sz w:val="30"/>
          <w:szCs w:val="30"/>
        </w:rPr>
      </w:pPr>
      <w:r>
        <w:rPr>
          <w:b/>
          <w:bCs/>
          <w:spacing w:val="-6"/>
          <w:sz w:val="30"/>
          <w:szCs w:val="30"/>
        </w:rPr>
        <w:t>（二）商务材料</w:t>
      </w:r>
    </w:p>
    <w:p w14:paraId="1CA1E6C1">
      <w:pPr>
        <w:spacing w:line="219" w:lineRule="auto"/>
        <w:jc w:val="center"/>
        <w:rPr>
          <w:sz w:val="30"/>
          <w:szCs w:val="30"/>
        </w:rPr>
        <w:sectPr>
          <w:footerReference r:id="rId8" w:type="default"/>
          <w:pgSz w:w="11907" w:h="16840"/>
          <w:pgMar w:top="1417" w:right="1786" w:bottom="1417" w:left="1429" w:header="0" w:footer="822" w:gutter="0"/>
          <w:cols w:space="0" w:num="1"/>
          <w:rtlGutter w:val="0"/>
          <w:docGrid w:linePitch="0" w:charSpace="0"/>
        </w:sectPr>
      </w:pPr>
    </w:p>
    <w:p w14:paraId="02C2957C">
      <w:pPr>
        <w:spacing w:line="268" w:lineRule="auto"/>
        <w:rPr>
          <w:rFonts w:ascii="Arial"/>
          <w:sz w:val="21"/>
        </w:rPr>
      </w:pPr>
    </w:p>
    <w:p w14:paraId="21AD81B3">
      <w:pPr>
        <w:spacing w:line="268" w:lineRule="auto"/>
        <w:rPr>
          <w:rFonts w:ascii="Arial"/>
          <w:sz w:val="21"/>
        </w:rPr>
      </w:pPr>
    </w:p>
    <w:p w14:paraId="308917D9">
      <w:pPr>
        <w:spacing w:line="268" w:lineRule="auto"/>
        <w:rPr>
          <w:rFonts w:ascii="Arial"/>
          <w:sz w:val="21"/>
        </w:rPr>
      </w:pPr>
    </w:p>
    <w:p w14:paraId="74492B59">
      <w:pPr>
        <w:spacing w:line="268" w:lineRule="auto"/>
        <w:rPr>
          <w:rFonts w:ascii="Arial"/>
          <w:sz w:val="21"/>
        </w:rPr>
      </w:pPr>
    </w:p>
    <w:p w14:paraId="32126568">
      <w:pPr>
        <w:pStyle w:val="2"/>
        <w:spacing w:before="101" w:line="224" w:lineRule="auto"/>
        <w:ind w:left="637"/>
        <w:rPr>
          <w:sz w:val="31"/>
          <w:szCs w:val="31"/>
        </w:rPr>
      </w:pPr>
      <w:r>
        <w:rPr>
          <w:b/>
          <w:bCs/>
          <w:spacing w:val="7"/>
          <w:sz w:val="31"/>
          <w:szCs w:val="31"/>
        </w:rPr>
        <w:t>本项目为专门面向中小企业采购，以下三者必须提</w:t>
      </w:r>
      <w:r>
        <w:rPr>
          <w:b/>
          <w:bCs/>
          <w:spacing w:val="6"/>
          <w:sz w:val="31"/>
          <w:szCs w:val="31"/>
        </w:rPr>
        <w:t>供其一：</w:t>
      </w:r>
    </w:p>
    <w:p w14:paraId="024C956D">
      <w:pPr>
        <w:spacing w:line="256" w:lineRule="auto"/>
        <w:rPr>
          <w:rFonts w:ascii="Arial"/>
          <w:sz w:val="21"/>
        </w:rPr>
      </w:pPr>
    </w:p>
    <w:p w14:paraId="14593CEA">
      <w:pPr>
        <w:spacing w:line="256" w:lineRule="auto"/>
        <w:rPr>
          <w:rFonts w:ascii="Arial"/>
          <w:sz w:val="21"/>
        </w:rPr>
      </w:pPr>
    </w:p>
    <w:p w14:paraId="5A09580D">
      <w:pPr>
        <w:spacing w:line="257" w:lineRule="auto"/>
        <w:rPr>
          <w:rFonts w:ascii="Arial"/>
          <w:sz w:val="21"/>
        </w:rPr>
      </w:pPr>
    </w:p>
    <w:p w14:paraId="0615D0A6">
      <w:pPr>
        <w:pStyle w:val="2"/>
        <w:spacing w:before="98" w:line="219" w:lineRule="auto"/>
        <w:ind w:left="3341"/>
        <w:rPr>
          <w:sz w:val="30"/>
          <w:szCs w:val="30"/>
        </w:rPr>
      </w:pPr>
      <w:r>
        <w:rPr>
          <w:b/>
          <w:bCs/>
          <w:spacing w:val="-6"/>
          <w:sz w:val="30"/>
          <w:szCs w:val="30"/>
        </w:rPr>
        <w:t>（三）声明及承诺</w:t>
      </w:r>
    </w:p>
    <w:p w14:paraId="1AF1ED99">
      <w:pPr>
        <w:pStyle w:val="2"/>
        <w:spacing w:before="144" w:line="219" w:lineRule="auto"/>
        <w:ind w:left="492"/>
      </w:pPr>
      <w:r>
        <w:rPr>
          <w:spacing w:val="-3"/>
        </w:rPr>
        <w:t>1.中小企业声明函（如是）</w:t>
      </w:r>
    </w:p>
    <w:p w14:paraId="7D778B2E">
      <w:pPr>
        <w:spacing w:line="311" w:lineRule="auto"/>
        <w:rPr>
          <w:rFonts w:ascii="Arial"/>
          <w:sz w:val="21"/>
        </w:rPr>
      </w:pPr>
    </w:p>
    <w:p w14:paraId="0BCF63DC">
      <w:pPr>
        <w:spacing w:line="312" w:lineRule="auto"/>
        <w:rPr>
          <w:rFonts w:ascii="Arial"/>
          <w:sz w:val="21"/>
        </w:rPr>
      </w:pPr>
    </w:p>
    <w:p w14:paraId="739D4386">
      <w:pPr>
        <w:pStyle w:val="2"/>
        <w:spacing w:before="114" w:line="225" w:lineRule="auto"/>
        <w:ind w:left="2942"/>
        <w:rPr>
          <w:sz w:val="35"/>
          <w:szCs w:val="35"/>
        </w:rPr>
      </w:pPr>
      <w:r>
        <w:rPr>
          <w:b/>
          <w:bCs/>
          <w:spacing w:val="2"/>
          <w:sz w:val="35"/>
          <w:szCs w:val="35"/>
        </w:rPr>
        <w:t>中小企业声明函（服务）</w:t>
      </w:r>
    </w:p>
    <w:p w14:paraId="0379C165">
      <w:pPr>
        <w:pStyle w:val="2"/>
        <w:spacing w:before="259" w:line="354" w:lineRule="auto"/>
        <w:ind w:left="24" w:right="29" w:firstLine="451"/>
        <w:jc w:val="both"/>
      </w:pPr>
      <w:r>
        <w:rPr>
          <w:spacing w:val="-2"/>
        </w:rPr>
        <w:t>本公司（联合体）郑重声明，根据《政府采购促进中小企业发展管理办法》（财库</w:t>
      </w:r>
      <w:r>
        <w:rPr>
          <w:spacing w:val="-7"/>
        </w:rPr>
        <w:t>﹝2020﹞46</w:t>
      </w:r>
      <w:r>
        <w:rPr>
          <w:spacing w:val="-43"/>
        </w:rPr>
        <w:t xml:space="preserve"> </w:t>
      </w:r>
      <w:r>
        <w:rPr>
          <w:spacing w:val="-7"/>
        </w:rPr>
        <w:t>号）的规定，本公司参加</w:t>
      </w:r>
      <w:r>
        <w:rPr>
          <w:i/>
          <w:iCs/>
          <w:spacing w:val="-7"/>
          <w:sz w:val="25"/>
          <w:szCs w:val="25"/>
          <w:u w:val="single" w:color="auto"/>
        </w:rPr>
        <w:t>（单位名称）</w:t>
      </w:r>
      <w:r>
        <w:rPr>
          <w:spacing w:val="-7"/>
        </w:rPr>
        <w:t>的</w:t>
      </w:r>
      <w:r>
        <w:rPr>
          <w:i/>
          <w:iCs/>
          <w:spacing w:val="-7"/>
          <w:sz w:val="25"/>
          <w:szCs w:val="25"/>
          <w:u w:val="single" w:color="auto"/>
        </w:rPr>
        <w:t>（项目名称）</w:t>
      </w:r>
      <w:r>
        <w:rPr>
          <w:spacing w:val="-7"/>
        </w:rPr>
        <w:t>采购活动，服务全部</w:t>
      </w:r>
      <w:r>
        <w:rPr>
          <w:spacing w:val="-2"/>
        </w:rPr>
        <w:t>由符合政策要求的中小企业承接。相关企业的具体情况如下：</w:t>
      </w:r>
    </w:p>
    <w:p w14:paraId="14AE7EC5">
      <w:pPr>
        <w:pStyle w:val="2"/>
        <w:spacing w:before="3" w:line="300" w:lineRule="auto"/>
        <w:ind w:left="19" w:firstLine="473"/>
      </w:pPr>
      <w:r>
        <w:rPr>
          <w:spacing w:val="-6"/>
        </w:rPr>
        <w:t>1.</w:t>
      </w:r>
      <w:r>
        <w:rPr>
          <w:i/>
          <w:iCs/>
          <w:spacing w:val="-6"/>
          <w:sz w:val="25"/>
          <w:szCs w:val="25"/>
          <w:u w:val="single" w:color="auto"/>
        </w:rPr>
        <w:t>（标的名称</w:t>
      </w:r>
      <w:r>
        <w:rPr>
          <w:i/>
          <w:iCs/>
          <w:spacing w:val="-18"/>
          <w:sz w:val="25"/>
          <w:szCs w:val="25"/>
          <w:u w:val="single" w:color="auto"/>
        </w:rPr>
        <w:t>）</w:t>
      </w:r>
      <w:r>
        <w:rPr>
          <w:spacing w:val="-18"/>
        </w:rPr>
        <w:t>，</w:t>
      </w:r>
      <w:r>
        <w:rPr>
          <w:spacing w:val="-6"/>
        </w:rPr>
        <w:t>属于</w:t>
      </w:r>
      <w:r>
        <w:rPr>
          <w:i/>
          <w:iCs/>
          <w:spacing w:val="-6"/>
          <w:sz w:val="25"/>
          <w:szCs w:val="25"/>
          <w:u w:val="single" w:color="auto"/>
        </w:rPr>
        <w:t>（</w:t>
      </w:r>
      <w:r>
        <w:rPr>
          <w:rFonts w:hint="eastAsia"/>
          <w:i/>
          <w:iCs/>
          <w:spacing w:val="-6"/>
          <w:sz w:val="25"/>
          <w:szCs w:val="25"/>
          <w:u w:val="single" w:color="auto"/>
          <w:lang w:eastAsia="zh-CN"/>
        </w:rPr>
        <w:t>询比</w:t>
      </w:r>
      <w:r>
        <w:rPr>
          <w:i/>
          <w:iCs/>
          <w:spacing w:val="-6"/>
          <w:sz w:val="25"/>
          <w:szCs w:val="25"/>
          <w:u w:val="single" w:color="auto"/>
        </w:rPr>
        <w:t>采购文件中明确的所属行业</w:t>
      </w:r>
      <w:r>
        <w:rPr>
          <w:i/>
          <w:iCs/>
          <w:spacing w:val="-18"/>
          <w:sz w:val="25"/>
          <w:szCs w:val="25"/>
          <w:u w:val="single" w:color="auto"/>
        </w:rPr>
        <w:t>）</w:t>
      </w:r>
      <w:r>
        <w:rPr>
          <w:spacing w:val="-18"/>
        </w:rPr>
        <w:t>；</w:t>
      </w:r>
      <w:r>
        <w:rPr>
          <w:spacing w:val="-6"/>
        </w:rPr>
        <w:t>承建（承接）企业为</w:t>
      </w:r>
      <w:r>
        <w:rPr>
          <w:i/>
          <w:iCs/>
          <w:spacing w:val="-6"/>
          <w:sz w:val="25"/>
          <w:szCs w:val="25"/>
          <w:u w:val="single" w:color="auto"/>
        </w:rPr>
        <w:t>（企</w:t>
      </w:r>
      <w:r>
        <w:rPr>
          <w:i/>
          <w:iCs/>
          <w:spacing w:val="-5"/>
          <w:sz w:val="25"/>
          <w:szCs w:val="25"/>
          <w:u w:val="single" w:color="auto"/>
        </w:rPr>
        <w:t>业名称</w:t>
      </w:r>
      <w:r>
        <w:rPr>
          <w:i/>
          <w:iCs/>
          <w:spacing w:val="-14"/>
          <w:sz w:val="25"/>
          <w:szCs w:val="25"/>
          <w:u w:val="single" w:color="auto"/>
        </w:rPr>
        <w:t>）</w:t>
      </w:r>
      <w:r>
        <w:rPr>
          <w:spacing w:val="-14"/>
        </w:rPr>
        <w:t>，</w:t>
      </w:r>
      <w:r>
        <w:rPr>
          <w:spacing w:val="-5"/>
        </w:rPr>
        <w:t>从业人员人，营业收入为万元，资产总额为万元</w:t>
      </w:r>
      <w:r>
        <w:rPr>
          <w:spacing w:val="-6"/>
        </w:rPr>
        <w:t>¹</w:t>
      </w:r>
      <w:r>
        <w:rPr>
          <w:spacing w:val="-90"/>
        </w:rPr>
        <w:t xml:space="preserve"> </w:t>
      </w:r>
      <w:r>
        <w:rPr>
          <w:spacing w:val="-6"/>
        </w:rPr>
        <w:t>,</w:t>
      </w:r>
      <w:r>
        <w:rPr>
          <w:spacing w:val="64"/>
        </w:rPr>
        <w:t xml:space="preserve"> </w:t>
      </w:r>
      <w:r>
        <w:rPr>
          <w:spacing w:val="-6"/>
        </w:rPr>
        <w:t>属于</w:t>
      </w:r>
      <w:r>
        <w:rPr>
          <w:i/>
          <w:iCs/>
          <w:spacing w:val="-6"/>
          <w:sz w:val="25"/>
          <w:szCs w:val="25"/>
          <w:u w:val="single" w:color="auto"/>
        </w:rPr>
        <w:t>（中型企业、小型</w:t>
      </w:r>
      <w:r>
        <w:rPr>
          <w:i/>
          <w:iCs/>
          <w:spacing w:val="-13"/>
          <w:sz w:val="25"/>
          <w:szCs w:val="25"/>
          <w:u w:val="single" w:color="auto"/>
        </w:rPr>
        <w:t>企业</w:t>
      </w:r>
      <w:r>
        <w:rPr>
          <w:i/>
          <w:iCs/>
          <w:spacing w:val="-5"/>
          <w:sz w:val="25"/>
          <w:szCs w:val="25"/>
          <w:u w:val="single" w:color="auto"/>
        </w:rPr>
        <w:t>）</w:t>
      </w:r>
      <w:r>
        <w:rPr>
          <w:spacing w:val="-5"/>
        </w:rPr>
        <w:t>；</w:t>
      </w:r>
    </w:p>
    <w:p w14:paraId="286C0CBC">
      <w:pPr>
        <w:pStyle w:val="2"/>
        <w:spacing w:before="179" w:line="301" w:lineRule="auto"/>
        <w:ind w:left="19" w:firstLine="458"/>
      </w:pPr>
      <w:r>
        <w:rPr>
          <w:spacing w:val="-5"/>
        </w:rPr>
        <w:t>2.</w:t>
      </w:r>
      <w:r>
        <w:rPr>
          <w:i/>
          <w:iCs/>
          <w:spacing w:val="-5"/>
          <w:sz w:val="25"/>
          <w:szCs w:val="25"/>
          <w:u w:val="single" w:color="auto"/>
        </w:rPr>
        <w:t>（标的名称</w:t>
      </w:r>
      <w:r>
        <w:rPr>
          <w:i/>
          <w:iCs/>
          <w:spacing w:val="-20"/>
          <w:sz w:val="25"/>
          <w:szCs w:val="25"/>
          <w:u w:val="single" w:color="auto"/>
        </w:rPr>
        <w:t>）</w:t>
      </w:r>
      <w:r>
        <w:rPr>
          <w:spacing w:val="-20"/>
        </w:rPr>
        <w:t>，</w:t>
      </w:r>
      <w:r>
        <w:rPr>
          <w:spacing w:val="-5"/>
        </w:rPr>
        <w:t>属于</w:t>
      </w:r>
      <w:r>
        <w:rPr>
          <w:i/>
          <w:iCs/>
          <w:spacing w:val="-5"/>
          <w:sz w:val="25"/>
          <w:szCs w:val="25"/>
          <w:u w:val="single" w:color="auto"/>
        </w:rPr>
        <w:t>（采购文件中明确的所属行业</w:t>
      </w:r>
      <w:r>
        <w:rPr>
          <w:i/>
          <w:iCs/>
          <w:spacing w:val="-20"/>
          <w:sz w:val="25"/>
          <w:szCs w:val="25"/>
          <w:u w:val="single" w:color="auto"/>
        </w:rPr>
        <w:t>）</w:t>
      </w:r>
      <w:r>
        <w:rPr>
          <w:spacing w:val="-20"/>
        </w:rPr>
        <w:t>；</w:t>
      </w:r>
      <w:r>
        <w:rPr>
          <w:spacing w:val="-5"/>
        </w:rPr>
        <w:t>承建</w:t>
      </w:r>
      <w:r>
        <w:rPr>
          <w:spacing w:val="-6"/>
        </w:rPr>
        <w:t>（承接）企业为</w:t>
      </w:r>
      <w:r>
        <w:rPr>
          <w:i/>
          <w:iCs/>
          <w:spacing w:val="-6"/>
          <w:sz w:val="25"/>
          <w:szCs w:val="25"/>
          <w:u w:val="single" w:color="auto"/>
        </w:rPr>
        <w:t>（企</w:t>
      </w:r>
      <w:r>
        <w:rPr>
          <w:i/>
          <w:iCs/>
          <w:spacing w:val="-4"/>
          <w:sz w:val="25"/>
          <w:szCs w:val="25"/>
          <w:u w:val="single" w:color="auto"/>
        </w:rPr>
        <w:t>业名称</w:t>
      </w:r>
      <w:r>
        <w:rPr>
          <w:i/>
          <w:iCs/>
          <w:spacing w:val="-21"/>
          <w:sz w:val="25"/>
          <w:szCs w:val="25"/>
          <w:u w:val="single" w:color="auto"/>
        </w:rPr>
        <w:t>）</w:t>
      </w:r>
      <w:r>
        <w:rPr>
          <w:spacing w:val="-21"/>
        </w:rPr>
        <w:t>，</w:t>
      </w:r>
      <w:r>
        <w:rPr>
          <w:spacing w:val="-4"/>
        </w:rPr>
        <w:t>从业人员人，营业收入为万元，资产总额为万元，属于</w:t>
      </w:r>
      <w:r>
        <w:rPr>
          <w:i/>
          <w:iCs/>
          <w:spacing w:val="-4"/>
          <w:sz w:val="25"/>
          <w:szCs w:val="25"/>
          <w:u w:val="single" w:color="auto"/>
        </w:rPr>
        <w:t>（中型企业、小型企</w:t>
      </w:r>
      <w:r>
        <w:rPr>
          <w:i/>
          <w:iCs/>
          <w:spacing w:val="-15"/>
          <w:sz w:val="25"/>
          <w:szCs w:val="25"/>
          <w:u w:val="single" w:color="auto"/>
        </w:rPr>
        <w:t>业</w:t>
      </w:r>
      <w:r>
        <w:rPr>
          <w:i/>
          <w:iCs/>
          <w:spacing w:val="-5"/>
          <w:sz w:val="25"/>
          <w:szCs w:val="25"/>
          <w:u w:val="single" w:color="auto"/>
        </w:rPr>
        <w:t>）</w:t>
      </w:r>
      <w:r>
        <w:rPr>
          <w:spacing w:val="-5"/>
        </w:rPr>
        <w:t>；</w:t>
      </w:r>
    </w:p>
    <w:p w14:paraId="5E9349AD">
      <w:pPr>
        <w:pStyle w:val="2"/>
        <w:spacing w:before="177" w:line="378" w:lineRule="exact"/>
        <w:ind w:left="490"/>
      </w:pPr>
      <w:r>
        <w:rPr>
          <w:spacing w:val="-13"/>
          <w:position w:val="3"/>
        </w:rPr>
        <w:t>……</w:t>
      </w:r>
    </w:p>
    <w:p w14:paraId="3E86D59F">
      <w:pPr>
        <w:pStyle w:val="2"/>
        <w:spacing w:before="88" w:line="360" w:lineRule="auto"/>
        <w:ind w:right="29" w:firstLine="502"/>
      </w:pPr>
      <w:r>
        <w:rPr>
          <w:spacing w:val="-2"/>
        </w:rPr>
        <w:t>以上企业，不属于大企业的分支机构，不存在</w:t>
      </w:r>
      <w:r>
        <w:rPr>
          <w:spacing w:val="-3"/>
        </w:rPr>
        <w:t>控股股东为大企业的情形，也不存在</w:t>
      </w:r>
      <w:r>
        <w:rPr>
          <w:spacing w:val="-1"/>
        </w:rPr>
        <w:t>与大企业的负责人为同一人的情形。</w:t>
      </w:r>
    </w:p>
    <w:p w14:paraId="5A81D8B8">
      <w:pPr>
        <w:pStyle w:val="2"/>
        <w:spacing w:line="218" w:lineRule="auto"/>
        <w:ind w:left="476"/>
      </w:pPr>
      <w:r>
        <w:t>本企业对上述声明内容的真实性负责。如有虚</w:t>
      </w:r>
      <w:r>
        <w:rPr>
          <w:spacing w:val="-1"/>
        </w:rPr>
        <w:t>假，将依法承担相应责任。</w:t>
      </w:r>
    </w:p>
    <w:p w14:paraId="737B0EB5">
      <w:pPr>
        <w:spacing w:line="257" w:lineRule="auto"/>
        <w:rPr>
          <w:rFonts w:ascii="Arial"/>
          <w:sz w:val="21"/>
        </w:rPr>
      </w:pPr>
    </w:p>
    <w:p w14:paraId="06502E1B">
      <w:pPr>
        <w:spacing w:line="257" w:lineRule="auto"/>
        <w:rPr>
          <w:rFonts w:ascii="Arial"/>
          <w:sz w:val="21"/>
        </w:rPr>
      </w:pPr>
    </w:p>
    <w:p w14:paraId="1D18B3CE">
      <w:pPr>
        <w:spacing w:line="258" w:lineRule="auto"/>
        <w:rPr>
          <w:rFonts w:ascii="Arial"/>
          <w:sz w:val="21"/>
        </w:rPr>
      </w:pPr>
    </w:p>
    <w:p w14:paraId="58570C74">
      <w:pPr>
        <w:spacing w:line="258" w:lineRule="auto"/>
        <w:rPr>
          <w:rFonts w:ascii="Arial"/>
          <w:sz w:val="21"/>
        </w:rPr>
      </w:pPr>
    </w:p>
    <w:p w14:paraId="35567A3E">
      <w:pPr>
        <w:pStyle w:val="2"/>
        <w:spacing w:before="78" w:line="219" w:lineRule="auto"/>
        <w:ind w:left="4772"/>
      </w:pPr>
      <w:r>
        <w:rPr>
          <w:rFonts w:hint="eastAsia"/>
          <w:spacing w:val="-2"/>
          <w:lang w:eastAsia="zh-CN"/>
        </w:rPr>
        <w:t>响应人</w:t>
      </w:r>
      <w:r>
        <w:rPr>
          <w:spacing w:val="-2"/>
        </w:rPr>
        <w:t>名称（盖章</w:t>
      </w:r>
      <w:r>
        <w:t>）：</w:t>
      </w:r>
    </w:p>
    <w:p w14:paraId="477A019E">
      <w:pPr>
        <w:pStyle w:val="2"/>
        <w:spacing w:before="182" w:line="220" w:lineRule="auto"/>
        <w:ind w:left="4596"/>
      </w:pPr>
      <w:r>
        <w:rPr>
          <w:spacing w:val="-17"/>
        </w:rPr>
        <w:t>日期：</w:t>
      </w:r>
    </w:p>
    <w:p w14:paraId="2FD19F97">
      <w:pPr>
        <w:spacing w:line="270" w:lineRule="auto"/>
        <w:rPr>
          <w:rFonts w:ascii="Arial"/>
          <w:sz w:val="21"/>
        </w:rPr>
      </w:pPr>
    </w:p>
    <w:p w14:paraId="144DDE8B">
      <w:pPr>
        <w:spacing w:line="270" w:lineRule="auto"/>
        <w:rPr>
          <w:rFonts w:ascii="Arial"/>
          <w:sz w:val="21"/>
        </w:rPr>
      </w:pPr>
    </w:p>
    <w:p w14:paraId="4BB289A6">
      <w:pPr>
        <w:spacing w:line="271" w:lineRule="auto"/>
        <w:rPr>
          <w:rFonts w:ascii="Arial"/>
          <w:sz w:val="21"/>
        </w:rPr>
      </w:pPr>
      <w:r>
        <mc:AlternateContent>
          <mc:Choice Requires="wps">
            <w:drawing>
              <wp:anchor distT="0" distB="0" distL="114300" distR="114300" simplePos="0" relativeHeight="251659264" behindDoc="0" locked="0" layoutInCell="1" allowOverlap="1">
                <wp:simplePos x="0" y="0"/>
                <wp:positionH relativeFrom="column">
                  <wp:posOffset>221615</wp:posOffset>
                </wp:positionH>
                <wp:positionV relativeFrom="paragraph">
                  <wp:posOffset>173355</wp:posOffset>
                </wp:positionV>
                <wp:extent cx="2342515" cy="5080"/>
                <wp:effectExtent l="0" t="0" r="0" b="0"/>
                <wp:wrapNone/>
                <wp:docPr id="1" name="任意多边形 1"/>
                <wp:cNvGraphicFramePr/>
                <a:graphic xmlns:a="http://schemas.openxmlformats.org/drawingml/2006/main">
                  <a:graphicData uri="http://schemas.microsoft.com/office/word/2010/wordprocessingShape">
                    <wps:wsp>
                      <wps:cNvSpPr/>
                      <wps:spPr>
                        <a:xfrm>
                          <a:off x="0" y="0"/>
                          <a:ext cx="2342515" cy="5080"/>
                        </a:xfrm>
                        <a:custGeom>
                          <a:avLst/>
                          <a:gdLst/>
                          <a:ahLst/>
                          <a:cxnLst/>
                          <a:pathLst>
                            <a:path w="3688" h="8">
                              <a:moveTo>
                                <a:pt x="0" y="3"/>
                              </a:moveTo>
                              <a:lnTo>
                                <a:pt x="3688" y="3"/>
                              </a:lnTo>
                            </a:path>
                          </a:pathLst>
                        </a:custGeom>
                        <a:noFill/>
                        <a:ln w="4572"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17.45pt;margin-top:13.65pt;height:0.4pt;width:184.45pt;z-index:251659264;mso-width-relative:page;mso-height-relative:page;" filled="f" stroked="t" coordsize="3688,8" o:gfxdata="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lKtxZ1wAAAAgBAAAPAAAAAAAAAAEAIAAAACIAAABkcnMvZG93&#10;bnJldi54bWxQSwECFAAUAAAACACHTuJALm1R2zoCAACVBAAADgAAAAAAAAABACAAAAAmAQAAZHJz&#10;L2Uyb0RvYy54bWxQSwUGAAAAAAYABgBZAQAA0gUAAAAA&#10;" path="m0,3l3688,3e">
                <v:fill on="f" focussize="0,0"/>
                <v:stroke weight="0.36pt" color="#000000" joinstyle="bevel"/>
                <v:imagedata o:title=""/>
                <o:lock v:ext="edit" aspectratio="f"/>
              </v:shape>
            </w:pict>
          </mc:Fallback>
        </mc:AlternateContent>
      </w:r>
    </w:p>
    <w:p w14:paraId="3ECDA8FB">
      <w:pPr>
        <w:pStyle w:val="2"/>
        <w:spacing w:before="59" w:line="219" w:lineRule="auto"/>
        <w:ind w:left="357"/>
        <w:rPr>
          <w:sz w:val="18"/>
          <w:szCs w:val="18"/>
        </w:rPr>
      </w:pPr>
      <w:r>
        <w:rPr>
          <w:sz w:val="18"/>
          <w:szCs w:val="18"/>
        </w:rPr>
        <w:t>¹从业人员、营业收入、资产总额填报上一年度数据，无上一</w:t>
      </w:r>
      <w:r>
        <w:rPr>
          <w:spacing w:val="-1"/>
          <w:sz w:val="18"/>
          <w:szCs w:val="18"/>
        </w:rPr>
        <w:t>年度数据的新成立企业可不填报。</w:t>
      </w:r>
    </w:p>
    <w:p w14:paraId="314AC015">
      <w:pPr>
        <w:spacing w:line="219" w:lineRule="auto"/>
        <w:rPr>
          <w:sz w:val="18"/>
          <w:szCs w:val="18"/>
        </w:rPr>
        <w:sectPr>
          <w:footerReference r:id="rId9" w:type="default"/>
          <w:pgSz w:w="11907" w:h="16840"/>
          <w:pgMar w:top="1417" w:right="1786" w:bottom="1417" w:left="1429" w:header="0" w:footer="822" w:gutter="0"/>
          <w:cols w:space="0" w:num="1"/>
          <w:rtlGutter w:val="0"/>
          <w:docGrid w:linePitch="0" w:charSpace="0"/>
        </w:sectPr>
      </w:pPr>
    </w:p>
    <w:p w14:paraId="62A041DB">
      <w:pPr>
        <w:spacing w:line="270" w:lineRule="auto"/>
        <w:rPr>
          <w:rFonts w:ascii="Arial"/>
          <w:sz w:val="21"/>
        </w:rPr>
      </w:pPr>
    </w:p>
    <w:p w14:paraId="5C155C81">
      <w:pPr>
        <w:spacing w:line="270" w:lineRule="auto"/>
        <w:rPr>
          <w:rFonts w:ascii="Arial"/>
          <w:sz w:val="21"/>
        </w:rPr>
      </w:pPr>
    </w:p>
    <w:p w14:paraId="5CC485F0">
      <w:pPr>
        <w:spacing w:line="270" w:lineRule="auto"/>
        <w:rPr>
          <w:rFonts w:ascii="Arial"/>
          <w:sz w:val="21"/>
        </w:rPr>
      </w:pPr>
    </w:p>
    <w:p w14:paraId="0D54C472">
      <w:pPr>
        <w:spacing w:line="271" w:lineRule="auto"/>
        <w:rPr>
          <w:rFonts w:ascii="Arial"/>
          <w:sz w:val="21"/>
        </w:rPr>
      </w:pPr>
    </w:p>
    <w:p w14:paraId="55B3BFE1">
      <w:pPr>
        <w:pStyle w:val="2"/>
        <w:spacing w:before="78" w:line="219" w:lineRule="auto"/>
        <w:ind w:left="483"/>
      </w:pPr>
      <w:r>
        <w:rPr>
          <w:spacing w:val="-1"/>
        </w:rPr>
        <w:t>2.残疾人福利性单位声明函（如是）</w:t>
      </w:r>
    </w:p>
    <w:p w14:paraId="472043D3">
      <w:pPr>
        <w:spacing w:line="241" w:lineRule="auto"/>
        <w:rPr>
          <w:rFonts w:ascii="Arial"/>
          <w:sz w:val="21"/>
        </w:rPr>
      </w:pPr>
    </w:p>
    <w:p w14:paraId="1BD460C8">
      <w:pPr>
        <w:spacing w:line="241" w:lineRule="auto"/>
        <w:rPr>
          <w:rFonts w:ascii="Arial"/>
          <w:sz w:val="21"/>
        </w:rPr>
      </w:pPr>
    </w:p>
    <w:p w14:paraId="7688F15D">
      <w:pPr>
        <w:spacing w:line="241" w:lineRule="auto"/>
        <w:rPr>
          <w:rFonts w:ascii="Arial"/>
          <w:sz w:val="21"/>
        </w:rPr>
      </w:pPr>
    </w:p>
    <w:p w14:paraId="32B08CD5">
      <w:pPr>
        <w:spacing w:line="241" w:lineRule="auto"/>
        <w:rPr>
          <w:rFonts w:ascii="Arial"/>
          <w:sz w:val="21"/>
        </w:rPr>
      </w:pPr>
    </w:p>
    <w:p w14:paraId="39FBED73">
      <w:pPr>
        <w:spacing w:line="241" w:lineRule="auto"/>
        <w:rPr>
          <w:rFonts w:ascii="Arial"/>
          <w:sz w:val="21"/>
        </w:rPr>
      </w:pPr>
    </w:p>
    <w:p w14:paraId="4959E77B">
      <w:pPr>
        <w:pStyle w:val="2"/>
        <w:spacing w:before="114" w:line="225" w:lineRule="auto"/>
        <w:ind w:left="2914"/>
        <w:rPr>
          <w:sz w:val="35"/>
          <w:szCs w:val="35"/>
        </w:rPr>
      </w:pPr>
      <w:r>
        <w:rPr>
          <w:b/>
          <w:bCs/>
          <w:spacing w:val="6"/>
          <w:sz w:val="35"/>
          <w:szCs w:val="35"/>
        </w:rPr>
        <w:t>残疾人福利性单位声明函</w:t>
      </w:r>
    </w:p>
    <w:p w14:paraId="0BE43F4F">
      <w:pPr>
        <w:spacing w:line="256" w:lineRule="auto"/>
        <w:rPr>
          <w:rFonts w:ascii="Arial"/>
          <w:sz w:val="21"/>
        </w:rPr>
      </w:pPr>
    </w:p>
    <w:p w14:paraId="14D1EC15">
      <w:pPr>
        <w:spacing w:line="256" w:lineRule="auto"/>
        <w:rPr>
          <w:rFonts w:ascii="Arial"/>
          <w:sz w:val="21"/>
        </w:rPr>
      </w:pPr>
    </w:p>
    <w:p w14:paraId="7740E03A">
      <w:pPr>
        <w:spacing w:line="256" w:lineRule="auto"/>
        <w:rPr>
          <w:rFonts w:ascii="Arial"/>
          <w:sz w:val="21"/>
        </w:rPr>
      </w:pPr>
    </w:p>
    <w:p w14:paraId="04A8E39A">
      <w:pPr>
        <w:pStyle w:val="2"/>
        <w:spacing w:before="78" w:line="452" w:lineRule="auto"/>
        <w:ind w:firstLine="481"/>
        <w:jc w:val="both"/>
      </w:pPr>
      <w:r>
        <w:rPr>
          <w:spacing w:val="-4"/>
        </w:rPr>
        <w:t>本单位郑重声明，根据《财政部</w:t>
      </w:r>
      <w:r>
        <w:rPr>
          <w:spacing w:val="46"/>
        </w:rPr>
        <w:t xml:space="preserve"> </w:t>
      </w:r>
      <w:r>
        <w:rPr>
          <w:spacing w:val="-4"/>
        </w:rPr>
        <w:t>民政部</w:t>
      </w:r>
      <w:r>
        <w:rPr>
          <w:spacing w:val="32"/>
        </w:rPr>
        <w:t xml:space="preserve"> </w:t>
      </w:r>
      <w:r>
        <w:rPr>
          <w:spacing w:val="-4"/>
        </w:rPr>
        <w:t>中国残疾人联合会关于促进残疾人就业政</w:t>
      </w:r>
      <w:r>
        <w:rPr>
          <w:spacing w:val="-3"/>
        </w:rPr>
        <w:t>府采购政策的通知》（财库〔2017〕 141</w:t>
      </w:r>
      <w:r>
        <w:rPr>
          <w:spacing w:val="-45"/>
        </w:rPr>
        <w:t xml:space="preserve"> </w:t>
      </w:r>
      <w:r>
        <w:rPr>
          <w:spacing w:val="-3"/>
        </w:rPr>
        <w:t>号）的规定，本单位为符</w:t>
      </w:r>
      <w:r>
        <w:rPr>
          <w:spacing w:val="-4"/>
        </w:rPr>
        <w:t>合条件的残疾人福利</w:t>
      </w:r>
      <w:r>
        <w:t>性单位，且本单位参加______单位的______项目采购活动</w:t>
      </w:r>
      <w:r>
        <w:rPr>
          <w:spacing w:val="-1"/>
        </w:rPr>
        <w:t>，由本单位提供服务。</w:t>
      </w:r>
    </w:p>
    <w:p w14:paraId="140D7C85">
      <w:pPr>
        <w:pStyle w:val="2"/>
        <w:spacing w:before="2" w:line="219" w:lineRule="auto"/>
        <w:ind w:left="481"/>
      </w:pPr>
      <w:r>
        <w:rPr>
          <w:spacing w:val="-1"/>
        </w:rPr>
        <w:t>本单位对上述声明的真实性负责。如有虚假，将依法承担相应责任。</w:t>
      </w:r>
    </w:p>
    <w:p w14:paraId="4465D37C">
      <w:pPr>
        <w:spacing w:line="278" w:lineRule="auto"/>
        <w:rPr>
          <w:rFonts w:ascii="Arial"/>
          <w:sz w:val="21"/>
        </w:rPr>
      </w:pPr>
    </w:p>
    <w:p w14:paraId="490E4C28">
      <w:pPr>
        <w:spacing w:line="278" w:lineRule="auto"/>
        <w:rPr>
          <w:rFonts w:ascii="Arial"/>
          <w:sz w:val="21"/>
        </w:rPr>
      </w:pPr>
    </w:p>
    <w:p w14:paraId="4A1506A6">
      <w:pPr>
        <w:spacing w:line="278" w:lineRule="auto"/>
        <w:rPr>
          <w:rFonts w:ascii="Arial"/>
          <w:sz w:val="21"/>
        </w:rPr>
      </w:pPr>
    </w:p>
    <w:p w14:paraId="24D6A6D2">
      <w:pPr>
        <w:spacing w:line="279" w:lineRule="auto"/>
        <w:rPr>
          <w:rFonts w:ascii="Arial"/>
          <w:sz w:val="21"/>
        </w:rPr>
      </w:pPr>
    </w:p>
    <w:p w14:paraId="1897D46C">
      <w:pPr>
        <w:pStyle w:val="2"/>
        <w:spacing w:before="79" w:line="219" w:lineRule="auto"/>
        <w:ind w:firstLine="4956" w:firstLineChars="2100"/>
      </w:pPr>
      <w:r>
        <w:rPr>
          <w:rFonts w:hint="eastAsia"/>
          <w:spacing w:val="-2"/>
          <w:lang w:eastAsia="zh-CN"/>
        </w:rPr>
        <w:t>响应人</w:t>
      </w:r>
      <w:r>
        <w:rPr>
          <w:spacing w:val="-2"/>
        </w:rPr>
        <w:t>名称（盖章</w:t>
      </w:r>
      <w:r>
        <w:t>）：</w:t>
      </w:r>
    </w:p>
    <w:p w14:paraId="61DD21B4">
      <w:pPr>
        <w:pStyle w:val="2"/>
        <w:spacing w:before="79" w:line="219" w:lineRule="auto"/>
        <w:ind w:firstLine="4950" w:firstLineChars="2500"/>
      </w:pPr>
      <w:r>
        <w:rPr>
          <w:spacing w:val="-21"/>
        </w:rPr>
        <w:t>日</w:t>
      </w:r>
      <w:r>
        <w:rPr>
          <w:spacing w:val="6"/>
        </w:rPr>
        <w:t xml:space="preserve">  </w:t>
      </w:r>
      <w:r>
        <w:rPr>
          <w:spacing w:val="-21"/>
        </w:rPr>
        <w:t>期：</w:t>
      </w:r>
    </w:p>
    <w:p w14:paraId="2C4521F9">
      <w:pPr>
        <w:spacing w:line="220" w:lineRule="auto"/>
        <w:sectPr>
          <w:footerReference r:id="rId10" w:type="default"/>
          <w:pgSz w:w="11907" w:h="16840"/>
          <w:pgMar w:top="1417" w:right="1786" w:bottom="1417" w:left="1429" w:header="0" w:footer="822" w:gutter="0"/>
          <w:cols w:space="0" w:num="1"/>
          <w:rtlGutter w:val="0"/>
          <w:docGrid w:linePitch="0" w:charSpace="0"/>
        </w:sectPr>
      </w:pPr>
    </w:p>
    <w:p w14:paraId="74C02D2C">
      <w:pPr>
        <w:spacing w:line="270" w:lineRule="auto"/>
        <w:rPr>
          <w:rFonts w:ascii="Arial"/>
          <w:sz w:val="21"/>
        </w:rPr>
      </w:pPr>
    </w:p>
    <w:p w14:paraId="58329F4B">
      <w:pPr>
        <w:spacing w:line="270" w:lineRule="auto"/>
        <w:rPr>
          <w:rFonts w:ascii="Arial"/>
          <w:sz w:val="21"/>
        </w:rPr>
      </w:pPr>
    </w:p>
    <w:p w14:paraId="7A11B48D">
      <w:pPr>
        <w:spacing w:line="270" w:lineRule="auto"/>
        <w:rPr>
          <w:rFonts w:ascii="Arial"/>
          <w:sz w:val="21"/>
        </w:rPr>
      </w:pPr>
    </w:p>
    <w:p w14:paraId="5FA8DB93">
      <w:pPr>
        <w:spacing w:line="271" w:lineRule="auto"/>
        <w:rPr>
          <w:rFonts w:ascii="Arial"/>
          <w:sz w:val="21"/>
        </w:rPr>
      </w:pPr>
    </w:p>
    <w:p w14:paraId="7D1E7F91">
      <w:pPr>
        <w:pStyle w:val="2"/>
        <w:spacing w:before="78" w:line="219" w:lineRule="auto"/>
        <w:ind w:left="484"/>
      </w:pPr>
      <w:r>
        <w:rPr>
          <w:spacing w:val="-2"/>
        </w:rPr>
        <w:t>3.监狱企业声明函（如是）</w:t>
      </w:r>
    </w:p>
    <w:p w14:paraId="2614C915">
      <w:pPr>
        <w:pStyle w:val="2"/>
        <w:spacing w:before="352" w:line="225" w:lineRule="auto"/>
        <w:ind w:left="3457"/>
        <w:rPr>
          <w:sz w:val="35"/>
          <w:szCs w:val="35"/>
        </w:rPr>
      </w:pPr>
      <w:r>
        <w:rPr>
          <w:b/>
          <w:bCs/>
          <w:spacing w:val="5"/>
          <w:sz w:val="35"/>
          <w:szCs w:val="35"/>
        </w:rPr>
        <w:t>监狱性</w:t>
      </w:r>
      <w:r>
        <w:rPr>
          <w:rFonts w:hint="eastAsia"/>
          <w:b/>
          <w:bCs/>
          <w:spacing w:val="5"/>
          <w:sz w:val="35"/>
          <w:szCs w:val="35"/>
          <w:lang w:eastAsia="zh-CN"/>
        </w:rPr>
        <w:t>企业</w:t>
      </w:r>
      <w:r>
        <w:rPr>
          <w:b/>
          <w:bCs/>
          <w:spacing w:val="5"/>
          <w:sz w:val="35"/>
          <w:szCs w:val="35"/>
        </w:rPr>
        <w:t>声明函</w:t>
      </w:r>
    </w:p>
    <w:p w14:paraId="0C34D06D">
      <w:pPr>
        <w:pStyle w:val="2"/>
        <w:spacing w:before="254" w:line="452" w:lineRule="auto"/>
        <w:ind w:right="60" w:firstLine="480"/>
        <w:jc w:val="both"/>
      </w:pPr>
      <w:r>
        <w:t>本单位郑重声明，根据《财政部 司法部关于政府采购</w:t>
      </w:r>
      <w:r>
        <w:rPr>
          <w:spacing w:val="-1"/>
        </w:rPr>
        <w:t>支持监狱企业发展有关问题</w:t>
      </w:r>
      <w:r>
        <w:rPr>
          <w:spacing w:val="-3"/>
        </w:rPr>
        <w:t>的通知》（财库〔2014〕68</w:t>
      </w:r>
      <w:r>
        <w:rPr>
          <w:spacing w:val="-45"/>
        </w:rPr>
        <w:t xml:space="preserve"> </w:t>
      </w:r>
      <w:r>
        <w:rPr>
          <w:spacing w:val="-3"/>
        </w:rPr>
        <w:t>号）的规定，本单位为符合条</w:t>
      </w:r>
      <w:r>
        <w:rPr>
          <w:spacing w:val="-4"/>
        </w:rPr>
        <w:t>件的监狱性</w:t>
      </w:r>
      <w:r>
        <w:rPr>
          <w:rFonts w:hint="eastAsia"/>
          <w:spacing w:val="-4"/>
          <w:lang w:eastAsia="zh-CN"/>
        </w:rPr>
        <w:t>企业</w:t>
      </w:r>
      <w:r>
        <w:rPr>
          <w:spacing w:val="-4"/>
        </w:rPr>
        <w:t>，且本单位参</w:t>
      </w:r>
      <w:r>
        <w:rPr>
          <w:spacing w:val="-1"/>
        </w:rPr>
        <w:t>加______单位的______项目采购活动，由本单位</w:t>
      </w:r>
      <w:r>
        <w:rPr>
          <w:spacing w:val="-2"/>
        </w:rPr>
        <w:t>提供服务，享受预留份额、评审中价格</w:t>
      </w:r>
      <w:r>
        <w:rPr>
          <w:spacing w:val="-1"/>
        </w:rPr>
        <w:t>扣除等政府采购促进中小企业发展的政府采购政策。</w:t>
      </w:r>
    </w:p>
    <w:p w14:paraId="6A3CBB8B">
      <w:pPr>
        <w:pStyle w:val="2"/>
        <w:spacing w:before="1" w:line="218" w:lineRule="auto"/>
        <w:ind w:left="480"/>
      </w:pPr>
      <w:r>
        <w:rPr>
          <w:spacing w:val="-1"/>
        </w:rPr>
        <w:t>本单位对上述声明的真实性负责。如有虚假，将依法承担相应责任。</w:t>
      </w:r>
    </w:p>
    <w:p w14:paraId="6C6E92F5">
      <w:pPr>
        <w:spacing w:line="269" w:lineRule="auto"/>
        <w:rPr>
          <w:rFonts w:ascii="Arial"/>
          <w:sz w:val="21"/>
        </w:rPr>
      </w:pPr>
    </w:p>
    <w:p w14:paraId="059622F7">
      <w:pPr>
        <w:spacing w:line="269" w:lineRule="auto"/>
        <w:rPr>
          <w:rFonts w:ascii="Arial"/>
          <w:sz w:val="21"/>
        </w:rPr>
      </w:pPr>
    </w:p>
    <w:p w14:paraId="498F0283">
      <w:pPr>
        <w:spacing w:line="270" w:lineRule="auto"/>
        <w:rPr>
          <w:rFonts w:ascii="Arial"/>
          <w:sz w:val="21"/>
        </w:rPr>
      </w:pPr>
    </w:p>
    <w:p w14:paraId="6941AD62">
      <w:pPr>
        <w:pStyle w:val="2"/>
        <w:spacing w:before="78" w:line="219" w:lineRule="auto"/>
        <w:ind w:left="5351"/>
      </w:pPr>
      <w:r>
        <w:rPr>
          <w:rFonts w:hint="eastAsia"/>
          <w:spacing w:val="-2"/>
          <w:lang w:eastAsia="zh-CN"/>
        </w:rPr>
        <w:t>响应人</w:t>
      </w:r>
      <w:r>
        <w:rPr>
          <w:spacing w:val="-2"/>
        </w:rPr>
        <w:t>名称（盖章</w:t>
      </w:r>
      <w:r>
        <w:t>）：</w:t>
      </w:r>
    </w:p>
    <w:p w14:paraId="4C8C9C8D">
      <w:pPr>
        <w:pStyle w:val="2"/>
        <w:spacing w:before="76" w:line="220" w:lineRule="auto"/>
        <w:ind w:firstLine="5346" w:firstLineChars="2700"/>
      </w:pPr>
      <w:r>
        <w:rPr>
          <w:spacing w:val="-21"/>
        </w:rPr>
        <w:t>日</w:t>
      </w:r>
      <w:r>
        <w:rPr>
          <w:spacing w:val="6"/>
        </w:rPr>
        <w:t xml:space="preserve">  </w:t>
      </w:r>
      <w:r>
        <w:rPr>
          <w:spacing w:val="-21"/>
        </w:rPr>
        <w:t>期：</w:t>
      </w:r>
    </w:p>
    <w:p w14:paraId="3B6C3F51">
      <w:pPr>
        <w:spacing w:line="265" w:lineRule="auto"/>
        <w:rPr>
          <w:rFonts w:ascii="Arial"/>
          <w:sz w:val="21"/>
        </w:rPr>
      </w:pPr>
    </w:p>
    <w:p w14:paraId="42E4D32C">
      <w:pPr>
        <w:spacing w:line="265" w:lineRule="auto"/>
        <w:rPr>
          <w:rFonts w:ascii="Arial"/>
          <w:sz w:val="21"/>
        </w:rPr>
      </w:pPr>
    </w:p>
    <w:p w14:paraId="5D9F9060">
      <w:pPr>
        <w:spacing w:line="266" w:lineRule="auto"/>
        <w:rPr>
          <w:rFonts w:ascii="Arial"/>
          <w:sz w:val="21"/>
        </w:rPr>
      </w:pPr>
    </w:p>
    <w:p w14:paraId="4FC4D463">
      <w:pPr>
        <w:pStyle w:val="2"/>
        <w:spacing w:before="78" w:line="454" w:lineRule="auto"/>
        <w:ind w:left="20" w:firstLine="478"/>
      </w:pPr>
      <w:r>
        <w:rPr>
          <w:b/>
          <w:bCs/>
          <w:spacing w:val="-3"/>
        </w:rPr>
        <w:t>附件：监狱企业提供由省级以上监狱管理局、戒毒管理局（含新疆生产建设兵</w:t>
      </w:r>
      <w:r>
        <w:rPr>
          <w:b/>
          <w:bCs/>
          <w:spacing w:val="-4"/>
        </w:rPr>
        <w:t>团）出具的属于监狱企业的证明文件</w:t>
      </w:r>
    </w:p>
    <w:p w14:paraId="081FF9F0">
      <w:pPr>
        <w:spacing w:line="454" w:lineRule="auto"/>
        <w:sectPr>
          <w:footerReference r:id="rId11" w:type="default"/>
          <w:pgSz w:w="11907" w:h="16840"/>
          <w:pgMar w:top="1417" w:right="1786" w:bottom="1417" w:left="1429" w:header="0" w:footer="822" w:gutter="0"/>
          <w:cols w:space="0" w:num="1"/>
          <w:rtlGutter w:val="0"/>
          <w:docGrid w:linePitch="0" w:charSpace="0"/>
        </w:sectPr>
      </w:pPr>
    </w:p>
    <w:p w14:paraId="0FB8188A">
      <w:pPr>
        <w:pStyle w:val="2"/>
        <w:spacing w:before="114" w:line="224" w:lineRule="auto"/>
        <w:ind w:left="2240"/>
        <w:outlineLvl w:val="0"/>
        <w:rPr>
          <w:sz w:val="35"/>
          <w:szCs w:val="35"/>
        </w:rPr>
      </w:pPr>
      <w:r>
        <w:rPr>
          <w:b/>
          <w:bCs/>
          <w:spacing w:val="4"/>
          <w:sz w:val="35"/>
          <w:szCs w:val="35"/>
        </w:rPr>
        <w:t>附件</w:t>
      </w:r>
      <w:r>
        <w:rPr>
          <w:b/>
          <w:bCs/>
          <w:spacing w:val="4"/>
          <w:sz w:val="31"/>
          <w:szCs w:val="31"/>
        </w:rPr>
        <w:t>：</w:t>
      </w:r>
      <w:r>
        <w:rPr>
          <w:b/>
          <w:bCs/>
          <w:spacing w:val="4"/>
          <w:sz w:val="35"/>
          <w:szCs w:val="35"/>
        </w:rPr>
        <w:t>关于中小企业划型标准规定</w:t>
      </w:r>
    </w:p>
    <w:p w14:paraId="622D87B2">
      <w:pPr>
        <w:pStyle w:val="2"/>
        <w:spacing w:before="325" w:line="289" w:lineRule="auto"/>
        <w:ind w:left="2" w:right="188" w:firstLine="562"/>
        <w:rPr>
          <w:sz w:val="28"/>
          <w:szCs w:val="28"/>
        </w:rPr>
      </w:pPr>
      <w:r>
        <w:rPr>
          <w:spacing w:val="-1"/>
          <w:sz w:val="28"/>
          <w:szCs w:val="28"/>
        </w:rPr>
        <w:t>一、根据《中华人民共和国中小企业促进法》和《国务院关于进一步促进中小企业发展的若干意见》（国发〔2022〕36</w:t>
      </w:r>
      <w:r>
        <w:rPr>
          <w:spacing w:val="-54"/>
          <w:sz w:val="28"/>
          <w:szCs w:val="28"/>
        </w:rPr>
        <w:t xml:space="preserve"> </w:t>
      </w:r>
      <w:r>
        <w:rPr>
          <w:spacing w:val="-2"/>
          <w:sz w:val="28"/>
          <w:szCs w:val="28"/>
        </w:rPr>
        <w:t>号</w:t>
      </w:r>
      <w:r>
        <w:rPr>
          <w:spacing w:val="6"/>
          <w:sz w:val="28"/>
          <w:szCs w:val="28"/>
        </w:rPr>
        <w:t>），</w:t>
      </w:r>
      <w:r>
        <w:rPr>
          <w:spacing w:val="-2"/>
          <w:sz w:val="28"/>
          <w:szCs w:val="28"/>
        </w:rPr>
        <w:t>制定本规定。</w:t>
      </w:r>
    </w:p>
    <w:p w14:paraId="53259791">
      <w:pPr>
        <w:spacing w:line="317" w:lineRule="auto"/>
        <w:rPr>
          <w:rFonts w:ascii="Arial"/>
          <w:sz w:val="21"/>
        </w:rPr>
      </w:pPr>
    </w:p>
    <w:p w14:paraId="4647430C">
      <w:pPr>
        <w:pStyle w:val="2"/>
        <w:spacing w:before="91" w:line="290" w:lineRule="auto"/>
        <w:ind w:left="4" w:right="188" w:firstLine="560"/>
        <w:rPr>
          <w:sz w:val="28"/>
          <w:szCs w:val="28"/>
        </w:rPr>
      </w:pPr>
      <w:r>
        <w:rPr>
          <w:spacing w:val="-1"/>
          <w:sz w:val="28"/>
          <w:szCs w:val="28"/>
        </w:rPr>
        <w:t>二、中小企业划分为中型、小型、微型三种类型，具体标准根据企业从业人员、营业收入、资产总额等指标，结合行业特点制定。</w:t>
      </w:r>
    </w:p>
    <w:p w14:paraId="5C891405">
      <w:pPr>
        <w:spacing w:line="319" w:lineRule="auto"/>
        <w:rPr>
          <w:rFonts w:ascii="Arial"/>
          <w:sz w:val="21"/>
        </w:rPr>
      </w:pPr>
    </w:p>
    <w:p w14:paraId="1388AEAF">
      <w:pPr>
        <w:pStyle w:val="2"/>
        <w:spacing w:before="91" w:line="339" w:lineRule="auto"/>
        <w:ind w:firstLine="560"/>
        <w:rPr>
          <w:sz w:val="28"/>
          <w:szCs w:val="28"/>
        </w:rPr>
      </w:pPr>
      <w:r>
        <w:rPr>
          <w:spacing w:val="-3"/>
          <w:sz w:val="28"/>
          <w:szCs w:val="28"/>
        </w:rPr>
        <w:t>三、本规定适用的行业包括：农、林、牧、渔业</w:t>
      </w:r>
      <w:r>
        <w:rPr>
          <w:spacing w:val="-4"/>
          <w:sz w:val="28"/>
          <w:szCs w:val="28"/>
        </w:rPr>
        <w:t>，工业（包括采矿业，</w:t>
      </w:r>
      <w:r>
        <w:rPr>
          <w:spacing w:val="-1"/>
          <w:sz w:val="28"/>
          <w:szCs w:val="28"/>
        </w:rPr>
        <w:t>制造业，电力、热力、燃气及水生产和供应业</w:t>
      </w:r>
      <w:r>
        <w:rPr>
          <w:spacing w:val="10"/>
          <w:sz w:val="28"/>
          <w:szCs w:val="28"/>
        </w:rPr>
        <w:t>），</w:t>
      </w:r>
      <w:r>
        <w:rPr>
          <w:spacing w:val="-1"/>
          <w:sz w:val="28"/>
          <w:szCs w:val="28"/>
        </w:rPr>
        <w:t>建筑业，批发业，零售</w:t>
      </w:r>
      <w:r>
        <w:rPr>
          <w:spacing w:val="-3"/>
          <w:sz w:val="28"/>
          <w:szCs w:val="28"/>
        </w:rPr>
        <w:t>业，交通运输业（不含铁路运输业</w:t>
      </w:r>
      <w:r>
        <w:rPr>
          <w:spacing w:val="1"/>
          <w:sz w:val="28"/>
          <w:szCs w:val="28"/>
        </w:rPr>
        <w:t>），</w:t>
      </w:r>
      <w:r>
        <w:rPr>
          <w:spacing w:val="-3"/>
          <w:sz w:val="28"/>
          <w:szCs w:val="28"/>
        </w:rPr>
        <w:t>仓储业，</w:t>
      </w:r>
      <w:r>
        <w:rPr>
          <w:spacing w:val="-4"/>
          <w:sz w:val="28"/>
          <w:szCs w:val="28"/>
        </w:rPr>
        <w:t>邮政业，住宿业，餐饮业，</w:t>
      </w:r>
      <w:r>
        <w:rPr>
          <w:sz w:val="28"/>
          <w:szCs w:val="28"/>
        </w:rPr>
        <w:t>信息传输业（包括电信、互联网和相关服务</w:t>
      </w:r>
      <w:r>
        <w:rPr>
          <w:spacing w:val="11"/>
          <w:sz w:val="28"/>
          <w:szCs w:val="28"/>
        </w:rPr>
        <w:t>），</w:t>
      </w:r>
      <w:r>
        <w:rPr>
          <w:sz w:val="28"/>
          <w:szCs w:val="28"/>
        </w:rPr>
        <w:t>软件和信息技术服务业，房地产开发经营，物业管理，租赁和商务服务业，</w:t>
      </w:r>
      <w:r>
        <w:rPr>
          <w:spacing w:val="-1"/>
          <w:sz w:val="28"/>
          <w:szCs w:val="28"/>
        </w:rPr>
        <w:t>其他未列明行业（包括</w:t>
      </w:r>
      <w:r>
        <w:rPr>
          <w:sz w:val="28"/>
          <w:szCs w:val="28"/>
        </w:rPr>
        <w:t>科学研究和技术服务业，水利、环境和公共设施管</w:t>
      </w:r>
      <w:r>
        <w:rPr>
          <w:spacing w:val="-1"/>
          <w:sz w:val="28"/>
          <w:szCs w:val="28"/>
        </w:rPr>
        <w:t>理业，居民服务、修理和其他服务业，社会工作，文化、体育和娱乐业等）。</w:t>
      </w:r>
    </w:p>
    <w:p w14:paraId="622FA663">
      <w:pPr>
        <w:spacing w:line="318" w:lineRule="auto"/>
        <w:rPr>
          <w:rFonts w:ascii="Arial"/>
          <w:sz w:val="21"/>
        </w:rPr>
      </w:pPr>
    </w:p>
    <w:p w14:paraId="5A69148E">
      <w:pPr>
        <w:pStyle w:val="2"/>
        <w:spacing w:before="91" w:line="221" w:lineRule="auto"/>
        <w:ind w:left="586"/>
        <w:rPr>
          <w:sz w:val="28"/>
          <w:szCs w:val="28"/>
        </w:rPr>
      </w:pPr>
      <w:r>
        <w:rPr>
          <w:spacing w:val="-4"/>
          <w:sz w:val="28"/>
          <w:szCs w:val="28"/>
        </w:rPr>
        <w:t>四、各行业划型标准为：</w:t>
      </w:r>
    </w:p>
    <w:p w14:paraId="599477E9">
      <w:pPr>
        <w:spacing w:line="319" w:lineRule="auto"/>
        <w:rPr>
          <w:rFonts w:ascii="Arial"/>
          <w:sz w:val="21"/>
        </w:rPr>
      </w:pPr>
    </w:p>
    <w:p w14:paraId="438F786A">
      <w:pPr>
        <w:pStyle w:val="2"/>
        <w:spacing w:before="91" w:line="312" w:lineRule="auto"/>
        <w:ind w:right="76" w:firstLine="568"/>
        <w:rPr>
          <w:sz w:val="28"/>
          <w:szCs w:val="28"/>
        </w:rPr>
      </w:pPr>
      <w:r>
        <w:rPr>
          <w:spacing w:val="-2"/>
          <w:sz w:val="28"/>
          <w:szCs w:val="28"/>
        </w:rPr>
        <w:t>（一）农、林、牧、渔业。营业收入</w:t>
      </w:r>
      <w:r>
        <w:rPr>
          <w:spacing w:val="-40"/>
          <w:sz w:val="28"/>
          <w:szCs w:val="28"/>
        </w:rPr>
        <w:t xml:space="preserve"> </w:t>
      </w:r>
      <w:r>
        <w:rPr>
          <w:spacing w:val="-2"/>
          <w:sz w:val="28"/>
          <w:szCs w:val="28"/>
        </w:rPr>
        <w:t>20000</w:t>
      </w:r>
      <w:r>
        <w:rPr>
          <w:spacing w:val="-54"/>
          <w:sz w:val="28"/>
          <w:szCs w:val="28"/>
        </w:rPr>
        <w:t xml:space="preserve"> </w:t>
      </w:r>
      <w:r>
        <w:rPr>
          <w:spacing w:val="-2"/>
          <w:sz w:val="28"/>
          <w:szCs w:val="28"/>
        </w:rPr>
        <w:t>万元以下的为中小微型企</w:t>
      </w:r>
      <w:r>
        <w:rPr>
          <w:spacing w:val="-3"/>
          <w:sz w:val="28"/>
          <w:szCs w:val="28"/>
        </w:rPr>
        <w:t>业。其中，营业收入</w:t>
      </w:r>
      <w:r>
        <w:rPr>
          <w:spacing w:val="-55"/>
          <w:sz w:val="28"/>
          <w:szCs w:val="28"/>
        </w:rPr>
        <w:t xml:space="preserve"> </w:t>
      </w:r>
      <w:r>
        <w:rPr>
          <w:spacing w:val="-3"/>
          <w:sz w:val="28"/>
          <w:szCs w:val="28"/>
        </w:rPr>
        <w:t>500</w:t>
      </w:r>
      <w:r>
        <w:rPr>
          <w:spacing w:val="-54"/>
          <w:sz w:val="28"/>
          <w:szCs w:val="28"/>
        </w:rPr>
        <w:t xml:space="preserve"> </w:t>
      </w:r>
      <w:r>
        <w:rPr>
          <w:spacing w:val="-3"/>
          <w:sz w:val="28"/>
          <w:szCs w:val="28"/>
        </w:rPr>
        <w:t>万元及以上的为中型企业，营业收入</w:t>
      </w:r>
      <w:r>
        <w:rPr>
          <w:spacing w:val="-54"/>
          <w:sz w:val="28"/>
          <w:szCs w:val="28"/>
        </w:rPr>
        <w:t xml:space="preserve"> </w:t>
      </w:r>
      <w:r>
        <w:rPr>
          <w:spacing w:val="-3"/>
          <w:sz w:val="28"/>
          <w:szCs w:val="28"/>
        </w:rPr>
        <w:t>50</w:t>
      </w:r>
      <w:r>
        <w:rPr>
          <w:spacing w:val="-54"/>
          <w:sz w:val="28"/>
          <w:szCs w:val="28"/>
        </w:rPr>
        <w:t xml:space="preserve"> </w:t>
      </w:r>
      <w:r>
        <w:rPr>
          <w:spacing w:val="-3"/>
          <w:sz w:val="28"/>
          <w:szCs w:val="28"/>
        </w:rPr>
        <w:t>万元及以</w:t>
      </w:r>
      <w:r>
        <w:rPr>
          <w:spacing w:val="-2"/>
          <w:sz w:val="28"/>
          <w:szCs w:val="28"/>
        </w:rPr>
        <w:t>上的为小型企业，营业收入</w:t>
      </w:r>
      <w:r>
        <w:rPr>
          <w:spacing w:val="-46"/>
          <w:sz w:val="28"/>
          <w:szCs w:val="28"/>
        </w:rPr>
        <w:t xml:space="preserve"> </w:t>
      </w:r>
      <w:r>
        <w:rPr>
          <w:spacing w:val="-2"/>
          <w:sz w:val="28"/>
          <w:szCs w:val="28"/>
        </w:rPr>
        <w:t>50</w:t>
      </w:r>
      <w:r>
        <w:rPr>
          <w:spacing w:val="-54"/>
          <w:sz w:val="28"/>
          <w:szCs w:val="28"/>
        </w:rPr>
        <w:t xml:space="preserve"> </w:t>
      </w:r>
      <w:r>
        <w:rPr>
          <w:spacing w:val="-2"/>
          <w:sz w:val="28"/>
          <w:szCs w:val="28"/>
        </w:rPr>
        <w:t>万元以下的为微型企业。</w:t>
      </w:r>
    </w:p>
    <w:p w14:paraId="5DB44743">
      <w:pPr>
        <w:spacing w:line="322" w:lineRule="auto"/>
        <w:rPr>
          <w:rFonts w:ascii="Arial"/>
          <w:sz w:val="21"/>
        </w:rPr>
      </w:pPr>
    </w:p>
    <w:p w14:paraId="1CF8C79A">
      <w:pPr>
        <w:pStyle w:val="2"/>
        <w:numPr>
          <w:ilvl w:val="0"/>
          <w:numId w:val="4"/>
        </w:numPr>
        <w:spacing w:before="92" w:line="324" w:lineRule="auto"/>
        <w:ind w:left="8" w:right="76" w:firstLine="559"/>
        <w:rPr>
          <w:sz w:val="28"/>
          <w:szCs w:val="28"/>
        </w:rPr>
      </w:pPr>
      <w:r>
        <w:rPr>
          <w:spacing w:val="-3"/>
          <w:sz w:val="28"/>
          <w:szCs w:val="28"/>
        </w:rPr>
        <w:t>工业。从业人员</w:t>
      </w:r>
      <w:r>
        <w:rPr>
          <w:spacing w:val="-38"/>
          <w:sz w:val="28"/>
          <w:szCs w:val="28"/>
        </w:rPr>
        <w:t xml:space="preserve"> </w:t>
      </w:r>
      <w:r>
        <w:rPr>
          <w:spacing w:val="-3"/>
          <w:sz w:val="28"/>
          <w:szCs w:val="28"/>
        </w:rPr>
        <w:t>1000</w:t>
      </w:r>
      <w:r>
        <w:rPr>
          <w:spacing w:val="-59"/>
          <w:sz w:val="28"/>
          <w:szCs w:val="28"/>
        </w:rPr>
        <w:t xml:space="preserve"> </w:t>
      </w:r>
      <w:r>
        <w:rPr>
          <w:spacing w:val="-3"/>
          <w:sz w:val="28"/>
          <w:szCs w:val="28"/>
        </w:rPr>
        <w:t>人以下或营业</w:t>
      </w:r>
      <w:r>
        <w:rPr>
          <w:spacing w:val="-4"/>
          <w:sz w:val="28"/>
          <w:szCs w:val="28"/>
        </w:rPr>
        <w:t>收入</w:t>
      </w:r>
      <w:r>
        <w:rPr>
          <w:spacing w:val="-61"/>
          <w:sz w:val="28"/>
          <w:szCs w:val="28"/>
        </w:rPr>
        <w:t xml:space="preserve"> </w:t>
      </w:r>
      <w:r>
        <w:rPr>
          <w:spacing w:val="-4"/>
          <w:sz w:val="28"/>
          <w:szCs w:val="28"/>
        </w:rPr>
        <w:t>40000</w:t>
      </w:r>
      <w:r>
        <w:rPr>
          <w:spacing w:val="-54"/>
          <w:sz w:val="28"/>
          <w:szCs w:val="28"/>
        </w:rPr>
        <w:t xml:space="preserve"> </w:t>
      </w:r>
      <w:r>
        <w:rPr>
          <w:spacing w:val="-4"/>
          <w:sz w:val="28"/>
          <w:szCs w:val="28"/>
        </w:rPr>
        <w:t>万元以下的为中</w:t>
      </w:r>
      <w:r>
        <w:rPr>
          <w:spacing w:val="-3"/>
          <w:sz w:val="28"/>
          <w:szCs w:val="28"/>
        </w:rPr>
        <w:t>小微型企业。其中，从业人员</w:t>
      </w:r>
      <w:r>
        <w:rPr>
          <w:spacing w:val="-54"/>
          <w:sz w:val="28"/>
          <w:szCs w:val="28"/>
        </w:rPr>
        <w:t xml:space="preserve"> </w:t>
      </w:r>
      <w:r>
        <w:rPr>
          <w:spacing w:val="-3"/>
          <w:sz w:val="28"/>
          <w:szCs w:val="28"/>
        </w:rPr>
        <w:t>300</w:t>
      </w:r>
      <w:r>
        <w:rPr>
          <w:spacing w:val="-59"/>
          <w:sz w:val="28"/>
          <w:szCs w:val="28"/>
        </w:rPr>
        <w:t xml:space="preserve"> </w:t>
      </w:r>
      <w:r>
        <w:rPr>
          <w:spacing w:val="-3"/>
          <w:sz w:val="28"/>
          <w:szCs w:val="28"/>
        </w:rPr>
        <w:t>人及以上，且营业收入</w:t>
      </w:r>
      <w:r>
        <w:rPr>
          <w:spacing w:val="-56"/>
          <w:sz w:val="28"/>
          <w:szCs w:val="28"/>
        </w:rPr>
        <w:t xml:space="preserve"> </w:t>
      </w:r>
      <w:r>
        <w:rPr>
          <w:spacing w:val="-3"/>
          <w:sz w:val="28"/>
          <w:szCs w:val="28"/>
        </w:rPr>
        <w:t>2000</w:t>
      </w:r>
      <w:r>
        <w:rPr>
          <w:spacing w:val="-54"/>
          <w:sz w:val="28"/>
          <w:szCs w:val="28"/>
        </w:rPr>
        <w:t xml:space="preserve"> </w:t>
      </w:r>
      <w:r>
        <w:rPr>
          <w:spacing w:val="-3"/>
          <w:sz w:val="28"/>
          <w:szCs w:val="28"/>
        </w:rPr>
        <w:t>万元及以上</w:t>
      </w:r>
      <w:r>
        <w:rPr>
          <w:spacing w:val="-1"/>
          <w:sz w:val="28"/>
          <w:szCs w:val="28"/>
        </w:rPr>
        <w:t>的为中型企业；从业人员20</w:t>
      </w:r>
      <w:r>
        <w:rPr>
          <w:spacing w:val="-46"/>
          <w:sz w:val="28"/>
          <w:szCs w:val="28"/>
        </w:rPr>
        <w:t xml:space="preserve"> </w:t>
      </w:r>
      <w:r>
        <w:rPr>
          <w:spacing w:val="-1"/>
          <w:sz w:val="28"/>
          <w:szCs w:val="28"/>
        </w:rPr>
        <w:t>人及以上，且营业收入</w:t>
      </w:r>
      <w:r>
        <w:rPr>
          <w:spacing w:val="-54"/>
          <w:sz w:val="28"/>
          <w:szCs w:val="28"/>
        </w:rPr>
        <w:t xml:space="preserve"> </w:t>
      </w:r>
      <w:r>
        <w:rPr>
          <w:spacing w:val="-1"/>
          <w:sz w:val="28"/>
          <w:szCs w:val="28"/>
        </w:rPr>
        <w:t>300</w:t>
      </w:r>
      <w:r>
        <w:rPr>
          <w:spacing w:val="-54"/>
          <w:sz w:val="28"/>
          <w:szCs w:val="28"/>
        </w:rPr>
        <w:t xml:space="preserve"> </w:t>
      </w:r>
      <w:r>
        <w:rPr>
          <w:spacing w:val="-1"/>
          <w:sz w:val="28"/>
          <w:szCs w:val="28"/>
        </w:rPr>
        <w:t>万元及以上的为小</w:t>
      </w:r>
      <w:r>
        <w:rPr>
          <w:sz w:val="28"/>
          <w:szCs w:val="28"/>
        </w:rPr>
        <w:t>型企业；从业人员20</w:t>
      </w:r>
      <w:r>
        <w:rPr>
          <w:spacing w:val="-51"/>
          <w:sz w:val="28"/>
          <w:szCs w:val="28"/>
        </w:rPr>
        <w:t xml:space="preserve"> </w:t>
      </w:r>
      <w:r>
        <w:rPr>
          <w:sz w:val="28"/>
          <w:szCs w:val="28"/>
        </w:rPr>
        <w:t>人以下或营业收入</w:t>
      </w:r>
      <w:r>
        <w:rPr>
          <w:spacing w:val="-54"/>
          <w:sz w:val="28"/>
          <w:szCs w:val="28"/>
        </w:rPr>
        <w:t xml:space="preserve"> </w:t>
      </w:r>
      <w:r>
        <w:rPr>
          <w:sz w:val="28"/>
          <w:szCs w:val="28"/>
        </w:rPr>
        <w:t>300</w:t>
      </w:r>
      <w:r>
        <w:rPr>
          <w:spacing w:val="-54"/>
          <w:sz w:val="28"/>
          <w:szCs w:val="28"/>
        </w:rPr>
        <w:t xml:space="preserve"> </w:t>
      </w:r>
      <w:r>
        <w:rPr>
          <w:sz w:val="28"/>
          <w:szCs w:val="28"/>
        </w:rPr>
        <w:t>万元以下的为微型企业。</w:t>
      </w:r>
    </w:p>
    <w:p w14:paraId="4782F2F3">
      <w:pPr>
        <w:pStyle w:val="2"/>
        <w:numPr>
          <w:ilvl w:val="0"/>
          <w:numId w:val="4"/>
        </w:numPr>
        <w:spacing w:before="92" w:line="324" w:lineRule="auto"/>
        <w:ind w:left="8" w:right="76" w:firstLine="559"/>
        <w:rPr>
          <w:rFonts w:hint="eastAsia"/>
          <w:sz w:val="28"/>
          <w:szCs w:val="28"/>
        </w:rPr>
      </w:pPr>
      <w:r>
        <w:rPr>
          <w:rFonts w:hint="eastAsia"/>
          <w:sz w:val="28"/>
          <w:szCs w:val="28"/>
        </w:rPr>
        <w:t>建筑业。营业收入 80000 万元以下或资产总额 80000 万元以下的为中小微型企业。其中，营业收入 6000 万元及以上，且资产总额 5000万元及以上的为中型企业；营业收入 300 万元及以上，且资产总额300 万元及以上的为小型企业；营业收入 300 万元以下或资产总额 300 万元以下的为微型企业。</w:t>
      </w:r>
    </w:p>
    <w:p w14:paraId="24794139">
      <w:pPr>
        <w:pStyle w:val="2"/>
        <w:spacing w:before="92" w:line="324" w:lineRule="auto"/>
        <w:ind w:left="8" w:right="76" w:firstLine="559"/>
        <w:rPr>
          <w:rFonts w:hint="eastAsia"/>
          <w:sz w:val="28"/>
          <w:szCs w:val="28"/>
        </w:rPr>
      </w:pPr>
    </w:p>
    <w:p w14:paraId="74E2098C">
      <w:pPr>
        <w:pStyle w:val="2"/>
        <w:spacing w:before="92" w:line="324" w:lineRule="auto"/>
        <w:ind w:left="8" w:right="76" w:firstLine="559"/>
        <w:rPr>
          <w:rFonts w:hint="eastAsia"/>
          <w:sz w:val="28"/>
          <w:szCs w:val="28"/>
        </w:rPr>
      </w:pPr>
      <w:r>
        <w:rPr>
          <w:rFonts w:hint="eastAsia"/>
          <w:sz w:val="28"/>
          <w:szCs w:val="28"/>
        </w:rPr>
        <w:t>（四）批发业。从业人员200 人以下或营业收入 40000 万元以下的为中小微型企业。其中，从业人员20 人及以上，且营业收入 5000 万元及以上的为中型企业；从业人员 5 人及以上，且营业收入 1000 万元及以上的为小型企业；从业人员 5 人以下或营业收入 1000 万元以下的为微型企业。</w:t>
      </w:r>
    </w:p>
    <w:p w14:paraId="100AA00B">
      <w:pPr>
        <w:pStyle w:val="2"/>
        <w:spacing w:before="92" w:line="324" w:lineRule="auto"/>
        <w:ind w:left="8" w:right="76" w:firstLine="559"/>
        <w:rPr>
          <w:rFonts w:hint="eastAsia"/>
          <w:sz w:val="28"/>
          <w:szCs w:val="28"/>
        </w:rPr>
      </w:pPr>
    </w:p>
    <w:p w14:paraId="09EC6779">
      <w:pPr>
        <w:pStyle w:val="2"/>
        <w:spacing w:before="92" w:line="324" w:lineRule="auto"/>
        <w:ind w:left="8" w:right="76" w:firstLine="559"/>
        <w:rPr>
          <w:rFonts w:hint="eastAsia"/>
          <w:sz w:val="28"/>
          <w:szCs w:val="28"/>
        </w:rPr>
      </w:pPr>
      <w:r>
        <w:rPr>
          <w:rFonts w:hint="eastAsia"/>
          <w:sz w:val="28"/>
          <w:szCs w:val="28"/>
        </w:rPr>
        <w:t>（五）零售业。从业人员 300 人以下或营业收入 20000 万元以下的为中小微型企业。其中，从业人员 50 人及以上，且营业收入 500 万元及以上的为中型企业；从业人员 10 人及以上，且营业收入 100 万元及以上的为小型企业；从业人员 10 人以下或营业收入 100 万元以下的为微型企业。</w:t>
      </w:r>
    </w:p>
    <w:p w14:paraId="2D877C1E">
      <w:pPr>
        <w:pStyle w:val="2"/>
        <w:spacing w:before="92" w:line="324" w:lineRule="auto"/>
        <w:ind w:left="8" w:right="76" w:firstLine="559"/>
        <w:rPr>
          <w:rFonts w:hint="eastAsia"/>
          <w:sz w:val="28"/>
          <w:szCs w:val="28"/>
        </w:rPr>
      </w:pPr>
    </w:p>
    <w:p w14:paraId="21C5420C">
      <w:pPr>
        <w:pStyle w:val="2"/>
        <w:spacing w:before="92" w:line="324" w:lineRule="auto"/>
        <w:ind w:left="8" w:right="76" w:firstLine="559"/>
        <w:rPr>
          <w:rFonts w:hint="eastAsia"/>
          <w:sz w:val="28"/>
          <w:szCs w:val="28"/>
        </w:rPr>
      </w:pPr>
      <w:r>
        <w:rPr>
          <w:rFonts w:hint="eastAsia"/>
          <w:sz w:val="28"/>
          <w:szCs w:val="28"/>
        </w:rPr>
        <w:t>（六）交通运输业。从业人员 1000 人以下或营业收入 30000 万元以下的为中小微型企业。其中，从业人员 300 人及以上，且营业收入 3000 万元及以上的为中型企业；从业人员20 人及以上，且营业收入 200 万元及以上的为小型企业；从业人员20 人以下或营业收入 200 万元以下的为微型企业。</w:t>
      </w:r>
    </w:p>
    <w:p w14:paraId="230D833A">
      <w:pPr>
        <w:pStyle w:val="2"/>
        <w:spacing w:before="92" w:line="324" w:lineRule="auto"/>
        <w:ind w:left="8" w:right="76" w:firstLine="559"/>
        <w:rPr>
          <w:rFonts w:hint="eastAsia"/>
          <w:sz w:val="28"/>
          <w:szCs w:val="28"/>
        </w:rPr>
      </w:pPr>
    </w:p>
    <w:p w14:paraId="5ED3417F">
      <w:pPr>
        <w:pStyle w:val="2"/>
        <w:spacing w:before="92" w:line="324" w:lineRule="auto"/>
        <w:ind w:left="8" w:right="76" w:firstLine="559"/>
        <w:rPr>
          <w:rFonts w:hint="eastAsia"/>
          <w:sz w:val="28"/>
          <w:szCs w:val="28"/>
        </w:rPr>
      </w:pPr>
      <w:r>
        <w:rPr>
          <w:rFonts w:hint="eastAsia"/>
          <w:sz w:val="28"/>
          <w:szCs w:val="28"/>
        </w:rPr>
        <w:t>（七）仓储业。从业人员200 人以下或营业收入 30000 万元以下的为中小微型企业。其中，从业人员 100 人及以上，且营业收入 1000 万元及以上的为中型企业；从业人员20 人及以上，且营业收入 100 万元及以上的为小型企业；从业人员20 人以下或营业收入 100 万元以下的为微型企业。</w:t>
      </w:r>
    </w:p>
    <w:p w14:paraId="53549757">
      <w:pPr>
        <w:pStyle w:val="2"/>
        <w:spacing w:before="92" w:line="324" w:lineRule="auto"/>
        <w:ind w:left="8" w:right="76" w:firstLine="559"/>
        <w:rPr>
          <w:rFonts w:hint="eastAsia"/>
          <w:sz w:val="28"/>
          <w:szCs w:val="28"/>
        </w:rPr>
      </w:pPr>
    </w:p>
    <w:p w14:paraId="0172067C">
      <w:pPr>
        <w:pStyle w:val="2"/>
        <w:spacing w:before="92" w:line="324" w:lineRule="auto"/>
        <w:ind w:left="8" w:right="76" w:firstLine="559"/>
        <w:rPr>
          <w:rFonts w:hint="eastAsia"/>
          <w:sz w:val="28"/>
          <w:szCs w:val="28"/>
        </w:rPr>
      </w:pPr>
      <w:r>
        <w:rPr>
          <w:rFonts w:hint="eastAsia"/>
          <w:sz w:val="28"/>
          <w:szCs w:val="28"/>
        </w:rPr>
        <w:t>（八）邮政业。从业人员 1000 人以下或营业收入 30000 万元以下的为中小微型企业。其中，从业人员 300 人及以上，且营业收入2000 万元及以上的为中型企业；从业人员20 人及以上，且营业收入 100 万元及以上的为小型企业；从业人员20 人以下或营业收入 100 万元以下的为微型企业。</w:t>
      </w:r>
    </w:p>
    <w:p w14:paraId="1875544B">
      <w:pPr>
        <w:pStyle w:val="2"/>
        <w:spacing w:before="92" w:line="324" w:lineRule="auto"/>
        <w:ind w:left="8" w:right="76" w:firstLine="559"/>
        <w:rPr>
          <w:rFonts w:hint="eastAsia"/>
          <w:sz w:val="28"/>
          <w:szCs w:val="28"/>
        </w:rPr>
      </w:pPr>
    </w:p>
    <w:p w14:paraId="06174748">
      <w:pPr>
        <w:pStyle w:val="2"/>
        <w:spacing w:before="92" w:line="324" w:lineRule="auto"/>
        <w:ind w:left="8" w:right="76" w:firstLine="559"/>
        <w:rPr>
          <w:rFonts w:hint="eastAsia"/>
          <w:sz w:val="28"/>
          <w:szCs w:val="28"/>
        </w:rPr>
      </w:pPr>
      <w:r>
        <w:rPr>
          <w:rFonts w:hint="eastAsia"/>
          <w:sz w:val="28"/>
          <w:szCs w:val="28"/>
        </w:rPr>
        <w:t>（九）住宿业。从业人员 300 人以下或营业收入 10000 万元以下的为中小微型企业。其中，从业人员 100 人及以上，且营业收入2000 万元及以上的为中型企业；从业人员 10 人及以上，且营业收入 100 万元及以上的为小型企业；从业人员 10 人以下或营业收入 100 万元以下的为微型企业。</w:t>
      </w:r>
    </w:p>
    <w:p w14:paraId="6FBAB242">
      <w:pPr>
        <w:pStyle w:val="2"/>
        <w:spacing w:before="92" w:line="324" w:lineRule="auto"/>
        <w:ind w:left="8" w:right="76" w:firstLine="559"/>
        <w:rPr>
          <w:rFonts w:hint="eastAsia"/>
          <w:sz w:val="28"/>
          <w:szCs w:val="28"/>
        </w:rPr>
      </w:pPr>
    </w:p>
    <w:p w14:paraId="74B0E2C8">
      <w:pPr>
        <w:pStyle w:val="2"/>
        <w:spacing w:before="92" w:line="324" w:lineRule="auto"/>
        <w:ind w:left="8" w:right="76" w:firstLine="559"/>
        <w:rPr>
          <w:rFonts w:hint="eastAsia"/>
          <w:sz w:val="28"/>
          <w:szCs w:val="28"/>
        </w:rPr>
      </w:pPr>
      <w:r>
        <w:rPr>
          <w:rFonts w:hint="eastAsia"/>
          <w:sz w:val="28"/>
          <w:szCs w:val="28"/>
        </w:rPr>
        <w:t>（十）餐饮业。从业人员 300 人以下或营业收入 10000 万元以下的为中小微型企业。其中，从业人员 100 人及以上，且营业收入2000 万元及以上的为中型企业；从业人员 10 人及以上，且营业收入 100 万元及以上的为小型企业；从业人员 10 人以下或营业收入 100 万元以下的为微型企业。</w:t>
      </w:r>
    </w:p>
    <w:p w14:paraId="1E1FE324">
      <w:pPr>
        <w:pStyle w:val="2"/>
        <w:spacing w:before="92" w:line="324" w:lineRule="auto"/>
        <w:ind w:left="8" w:right="76" w:firstLine="559"/>
        <w:rPr>
          <w:rFonts w:hint="eastAsia"/>
          <w:sz w:val="28"/>
          <w:szCs w:val="28"/>
        </w:rPr>
      </w:pPr>
    </w:p>
    <w:p w14:paraId="4D4D0FA8">
      <w:pPr>
        <w:pStyle w:val="2"/>
        <w:spacing w:before="92" w:line="324" w:lineRule="auto"/>
        <w:ind w:left="8" w:right="76" w:firstLine="559"/>
        <w:rPr>
          <w:rFonts w:hint="eastAsia"/>
          <w:sz w:val="28"/>
          <w:szCs w:val="28"/>
        </w:rPr>
      </w:pPr>
      <w:r>
        <w:rPr>
          <w:rFonts w:hint="eastAsia"/>
          <w:sz w:val="28"/>
          <w:szCs w:val="28"/>
        </w:rPr>
        <w:t>（十一）信息传输业。从业人员 2000 人以下或营业收入 100000 万元以下的为中小微型企业。其中，从业人员 100 人及以上，且营业收入 1000万元及以上的为中型企业；从业人员 10 人及以上，且营业收入 100 万元及以上的为小型企业；从业人员 10 人以下或营业收入 100 万元以下的为微型企业。</w:t>
      </w:r>
    </w:p>
    <w:p w14:paraId="3F507937">
      <w:pPr>
        <w:pStyle w:val="2"/>
        <w:spacing w:before="92" w:line="324" w:lineRule="auto"/>
        <w:ind w:left="8" w:right="76" w:firstLine="559"/>
        <w:rPr>
          <w:rFonts w:hint="eastAsia"/>
          <w:sz w:val="28"/>
          <w:szCs w:val="28"/>
        </w:rPr>
      </w:pPr>
    </w:p>
    <w:p w14:paraId="28AB7A5E">
      <w:pPr>
        <w:pStyle w:val="2"/>
        <w:spacing w:before="92" w:line="324" w:lineRule="auto"/>
        <w:ind w:left="8" w:right="76" w:firstLine="559"/>
        <w:rPr>
          <w:rFonts w:hint="eastAsia"/>
          <w:sz w:val="28"/>
          <w:szCs w:val="28"/>
        </w:rPr>
      </w:pPr>
      <w:r>
        <w:rPr>
          <w:rFonts w:hint="eastAsia"/>
          <w:sz w:val="28"/>
          <w:szCs w:val="28"/>
        </w:rPr>
        <w:t>（十二）软件和信息技术服务业。从业人员300人以下或营业收入10000万元以下的为中小微型企业。其中，从业人员 100 人及以上，且营业收入1000 万元及以上的为中型企业；从业人员 10 人及以上，且营业收入 50 万元及以上的为小型企业；从业人员 10 人以下或营业收入 50 万元以下的为微型企业。</w:t>
      </w:r>
    </w:p>
    <w:p w14:paraId="2F6D1BF7">
      <w:pPr>
        <w:pStyle w:val="2"/>
        <w:spacing w:before="92" w:line="324" w:lineRule="auto"/>
        <w:ind w:left="8" w:right="76" w:firstLine="559"/>
        <w:rPr>
          <w:rFonts w:hint="eastAsia"/>
          <w:sz w:val="28"/>
          <w:szCs w:val="28"/>
        </w:rPr>
      </w:pPr>
    </w:p>
    <w:p w14:paraId="050385B6">
      <w:pPr>
        <w:pStyle w:val="2"/>
        <w:spacing w:before="92" w:line="324" w:lineRule="auto"/>
        <w:ind w:left="8" w:right="76" w:firstLine="559"/>
        <w:rPr>
          <w:rFonts w:hint="eastAsia"/>
          <w:sz w:val="28"/>
          <w:szCs w:val="28"/>
        </w:rPr>
      </w:pPr>
      <w:r>
        <w:rPr>
          <w:rFonts w:hint="eastAsia"/>
          <w:sz w:val="28"/>
          <w:szCs w:val="28"/>
        </w:rPr>
        <w:t>（十三）房地产开发经营。营业收入200000 万元以下或资产总额 10000万元以下的为中小微型企业。其中，营业收入 1000 万元及以上，且资产总额 5000 万元及以上的为中型企业；营业收入 100 万元及以上，且资产总额2000 万元及以上的为小型企业；营业收入 100 万元以下或资产总额2000 万元以下的为微型企业。</w:t>
      </w:r>
    </w:p>
    <w:p w14:paraId="183853F5">
      <w:pPr>
        <w:pStyle w:val="2"/>
        <w:spacing w:before="92" w:line="324" w:lineRule="auto"/>
        <w:ind w:left="8" w:right="76" w:firstLine="559"/>
        <w:rPr>
          <w:rFonts w:hint="eastAsia"/>
          <w:sz w:val="28"/>
          <w:szCs w:val="28"/>
        </w:rPr>
      </w:pPr>
    </w:p>
    <w:p w14:paraId="473EB278">
      <w:pPr>
        <w:pStyle w:val="2"/>
        <w:spacing w:before="92" w:line="324" w:lineRule="auto"/>
        <w:ind w:left="8" w:right="76" w:firstLine="559"/>
        <w:rPr>
          <w:rFonts w:hint="eastAsia"/>
          <w:sz w:val="28"/>
          <w:szCs w:val="28"/>
        </w:rPr>
      </w:pPr>
      <w:r>
        <w:rPr>
          <w:rFonts w:hint="eastAsia"/>
          <w:sz w:val="28"/>
          <w:szCs w:val="28"/>
        </w:rPr>
        <w:t>（十四）物业管理。从业人员 1000 人以下或营业收入 5000 万元以下的为中小微型企业。其中，从业人员 300 人及以上，且营业收入 1000 万元及以上的为中型企业；从业人员 100 人及以上，且营业收入 500 万元及以上的为小型企业；从业人员 100 人以下或营业收入 500 万元以下的为微型企业。</w:t>
      </w:r>
    </w:p>
    <w:p w14:paraId="3F887ABB">
      <w:pPr>
        <w:pStyle w:val="2"/>
        <w:spacing w:before="92" w:line="324" w:lineRule="auto"/>
        <w:ind w:left="8" w:right="76" w:firstLine="559"/>
        <w:rPr>
          <w:rFonts w:hint="eastAsia"/>
          <w:sz w:val="28"/>
          <w:szCs w:val="28"/>
        </w:rPr>
      </w:pPr>
    </w:p>
    <w:p w14:paraId="658AC7D5">
      <w:pPr>
        <w:pStyle w:val="2"/>
        <w:spacing w:before="92" w:line="324" w:lineRule="auto"/>
        <w:ind w:left="8" w:right="76" w:firstLine="559"/>
        <w:rPr>
          <w:rFonts w:hint="eastAsia"/>
          <w:sz w:val="28"/>
          <w:szCs w:val="28"/>
        </w:rPr>
      </w:pPr>
      <w:r>
        <w:rPr>
          <w:rFonts w:hint="eastAsia"/>
          <w:sz w:val="28"/>
          <w:szCs w:val="28"/>
        </w:rPr>
        <w:t>（十五）租赁和商务服务业。从业人员 300 人以下或资产总额 120000万元以下的为中小微型企业。其中，从业人员 100 人及以上，且资产总额8000 万元及以上的为中型企业；从业人员 10 人及以上，且资产总额 100 万元及以上的为小型企业；从业人员 10 人以下或资产总额 100 万元以下的为微型企业。</w:t>
      </w:r>
    </w:p>
    <w:p w14:paraId="4A364DE8">
      <w:pPr>
        <w:pStyle w:val="2"/>
        <w:spacing w:before="92" w:line="324" w:lineRule="auto"/>
        <w:ind w:left="8" w:right="76" w:firstLine="559"/>
        <w:rPr>
          <w:rFonts w:hint="eastAsia"/>
          <w:sz w:val="28"/>
          <w:szCs w:val="28"/>
        </w:rPr>
      </w:pPr>
    </w:p>
    <w:p w14:paraId="5130C9CB">
      <w:pPr>
        <w:pStyle w:val="2"/>
        <w:spacing w:before="92" w:line="324" w:lineRule="auto"/>
        <w:ind w:left="8" w:right="76" w:firstLine="559"/>
        <w:rPr>
          <w:rFonts w:hint="eastAsia"/>
          <w:sz w:val="28"/>
          <w:szCs w:val="28"/>
        </w:rPr>
      </w:pPr>
      <w:r>
        <w:rPr>
          <w:rFonts w:hint="eastAsia"/>
          <w:sz w:val="28"/>
          <w:szCs w:val="28"/>
        </w:rPr>
        <w:t>（十六）其他未列明行业。从业人员 300 人以下的为中小微型企业。其中，从业人员 100 人及以上的为中型企业；从业人员 10 人及以上的为小型企业；从业人员 10 人以下的为微型企业。</w:t>
      </w:r>
    </w:p>
    <w:p w14:paraId="64AEE845">
      <w:pPr>
        <w:pStyle w:val="2"/>
        <w:spacing w:before="92" w:line="324" w:lineRule="auto"/>
        <w:ind w:left="8" w:right="76" w:firstLine="559"/>
        <w:rPr>
          <w:rFonts w:hint="eastAsia"/>
          <w:b/>
          <w:bCs/>
          <w:sz w:val="28"/>
          <w:szCs w:val="28"/>
        </w:rPr>
      </w:pPr>
    </w:p>
    <w:p w14:paraId="688AE99A">
      <w:pPr>
        <w:pStyle w:val="2"/>
        <w:spacing w:before="92" w:line="324" w:lineRule="auto"/>
        <w:ind w:left="8" w:right="76" w:firstLine="559"/>
        <w:rPr>
          <w:rFonts w:hint="eastAsia"/>
          <w:b/>
          <w:bCs/>
          <w:sz w:val="28"/>
          <w:szCs w:val="28"/>
        </w:rPr>
      </w:pPr>
      <w:r>
        <w:rPr>
          <w:rFonts w:hint="eastAsia"/>
          <w:b/>
          <w:bCs/>
          <w:sz w:val="28"/>
          <w:szCs w:val="28"/>
        </w:rPr>
        <w:t>五、企业类型的划分以统计部门的统计数据为依据。</w:t>
      </w:r>
    </w:p>
    <w:p w14:paraId="3219F726">
      <w:pPr>
        <w:pStyle w:val="2"/>
        <w:spacing w:before="92" w:line="324" w:lineRule="auto"/>
        <w:ind w:left="8" w:right="76" w:firstLine="559"/>
        <w:rPr>
          <w:rFonts w:hint="eastAsia"/>
          <w:sz w:val="28"/>
          <w:szCs w:val="28"/>
        </w:rPr>
      </w:pPr>
    </w:p>
    <w:p w14:paraId="39036D4C">
      <w:pPr>
        <w:pStyle w:val="2"/>
        <w:spacing w:before="92" w:line="324" w:lineRule="auto"/>
        <w:ind w:left="8" w:right="76" w:firstLine="559"/>
        <w:rPr>
          <w:rFonts w:hint="eastAsia"/>
          <w:sz w:val="28"/>
          <w:szCs w:val="28"/>
        </w:rPr>
      </w:pPr>
      <w:r>
        <w:rPr>
          <w:rFonts w:hint="eastAsia"/>
          <w:sz w:val="28"/>
          <w:szCs w:val="28"/>
        </w:rPr>
        <w:t>六、本规定适用于在中华人民共和国境内依法设立的各类所有制和各种组织形式的企业。个体工商户和本规定以外的行业，参照本规定进行划型。</w:t>
      </w:r>
    </w:p>
    <w:p w14:paraId="2E768B1E">
      <w:pPr>
        <w:pStyle w:val="2"/>
        <w:spacing w:before="92" w:line="324" w:lineRule="auto"/>
        <w:ind w:left="8" w:right="76" w:firstLine="559"/>
        <w:rPr>
          <w:rFonts w:hint="eastAsia"/>
          <w:sz w:val="28"/>
          <w:szCs w:val="28"/>
        </w:rPr>
      </w:pPr>
    </w:p>
    <w:p w14:paraId="16685D7C">
      <w:pPr>
        <w:pStyle w:val="2"/>
        <w:spacing w:before="92" w:line="324" w:lineRule="auto"/>
        <w:ind w:left="8" w:right="76" w:firstLine="559"/>
        <w:rPr>
          <w:rFonts w:hint="eastAsia"/>
          <w:sz w:val="28"/>
          <w:szCs w:val="28"/>
        </w:rPr>
      </w:pPr>
      <w:r>
        <w:rPr>
          <w:rFonts w:hint="eastAsia"/>
          <w:sz w:val="28"/>
          <w:szCs w:val="28"/>
        </w:rPr>
        <w:t>七、本规定的中型企业标准上限即为大型企业标准的下限，国家统计部门据此制定大中小微型企业的统计分类。国务院有关部门据此进行相关数据分析，不得制定与本规定不一致的企业划型标准。</w:t>
      </w:r>
    </w:p>
    <w:p w14:paraId="6147726D">
      <w:pPr>
        <w:pStyle w:val="2"/>
        <w:spacing w:before="92" w:line="324" w:lineRule="auto"/>
        <w:ind w:left="8" w:right="76" w:firstLine="559"/>
        <w:rPr>
          <w:rFonts w:hint="eastAsia"/>
          <w:sz w:val="28"/>
          <w:szCs w:val="28"/>
        </w:rPr>
      </w:pPr>
    </w:p>
    <w:p w14:paraId="4A96B557">
      <w:pPr>
        <w:pStyle w:val="2"/>
        <w:spacing w:before="92" w:line="324" w:lineRule="auto"/>
        <w:ind w:left="8" w:right="76" w:firstLine="559"/>
        <w:rPr>
          <w:sz w:val="28"/>
          <w:szCs w:val="28"/>
        </w:rPr>
      </w:pPr>
      <w:r>
        <w:rPr>
          <w:rFonts w:hint="eastAsia"/>
          <w:sz w:val="28"/>
          <w:szCs w:val="28"/>
        </w:rPr>
        <w:t>八、本规定由工业和信息化部、国家统计局会同有关部门根据《国民行业分类》修订情况和企业发展变化情况适时修订。</w:t>
      </w:r>
    </w:p>
    <w:p w14:paraId="06749378">
      <w:pPr>
        <w:spacing w:line="316" w:lineRule="auto"/>
        <w:rPr>
          <w:rFonts w:ascii="Arial"/>
          <w:sz w:val="21"/>
        </w:rPr>
      </w:pPr>
    </w:p>
    <w:p w14:paraId="6FA72491">
      <w:pPr>
        <w:spacing w:line="317" w:lineRule="auto"/>
        <w:rPr>
          <w:rFonts w:ascii="Arial"/>
          <w:sz w:val="21"/>
        </w:rPr>
      </w:pPr>
    </w:p>
    <w:p w14:paraId="589D750E">
      <w:pPr>
        <w:pStyle w:val="2"/>
        <w:spacing w:before="92" w:line="219" w:lineRule="auto"/>
        <w:ind w:left="567"/>
        <w:rPr>
          <w:sz w:val="28"/>
          <w:szCs w:val="28"/>
        </w:rPr>
      </w:pPr>
      <w:r>
        <w:rPr>
          <w:b/>
          <w:bCs/>
          <w:spacing w:val="-3"/>
          <w:sz w:val="28"/>
          <w:szCs w:val="28"/>
        </w:rPr>
        <w:t>九、本规定由工业和信息化部、国家统计局会同有关部门负责解释。</w:t>
      </w:r>
    </w:p>
    <w:p w14:paraId="4BEAA20C">
      <w:pPr>
        <w:spacing w:line="321" w:lineRule="auto"/>
        <w:rPr>
          <w:rFonts w:ascii="Arial"/>
          <w:sz w:val="21"/>
        </w:rPr>
      </w:pPr>
    </w:p>
    <w:p w14:paraId="69A646B1">
      <w:pPr>
        <w:pStyle w:val="2"/>
        <w:spacing w:before="91" w:line="219" w:lineRule="auto"/>
        <w:ind w:left="57" w:firstLine="560" w:firstLineChars="200"/>
        <w:rPr>
          <w:sz w:val="28"/>
          <w:szCs w:val="28"/>
        </w:rPr>
      </w:pPr>
      <w:r>
        <w:rPr>
          <w:sz w:val="28"/>
          <w:szCs w:val="28"/>
        </w:rPr>
        <w:t>十、本规定自发布之日起执行，原国家经贸委</w:t>
      </w:r>
      <w:r>
        <w:rPr>
          <w:spacing w:val="-1"/>
          <w:sz w:val="28"/>
          <w:szCs w:val="28"/>
        </w:rPr>
        <w:t>、原国家计委、财政部和国</w:t>
      </w:r>
      <w:r>
        <w:rPr>
          <w:spacing w:val="1"/>
          <w:sz w:val="28"/>
          <w:szCs w:val="28"/>
        </w:rPr>
        <w:t>家统计局2003</w:t>
      </w:r>
      <w:r>
        <w:rPr>
          <w:spacing w:val="-40"/>
          <w:sz w:val="28"/>
          <w:szCs w:val="28"/>
        </w:rPr>
        <w:t xml:space="preserve"> </w:t>
      </w:r>
      <w:r>
        <w:rPr>
          <w:spacing w:val="1"/>
          <w:sz w:val="28"/>
          <w:szCs w:val="28"/>
        </w:rPr>
        <w:t>年颁布的《中小企业标准暂行规定》同时废止。</w:t>
      </w:r>
    </w:p>
    <w:p w14:paraId="384F9D09">
      <w:pPr>
        <w:spacing w:line="219" w:lineRule="auto"/>
        <w:rPr>
          <w:sz w:val="28"/>
          <w:szCs w:val="28"/>
        </w:rPr>
        <w:sectPr>
          <w:footerReference r:id="rId12" w:type="default"/>
          <w:pgSz w:w="11907" w:h="16840"/>
          <w:pgMar w:top="1417" w:right="1786" w:bottom="1417" w:left="1429" w:header="0" w:footer="822" w:gutter="0"/>
          <w:cols w:space="0" w:num="1"/>
          <w:rtlGutter w:val="0"/>
          <w:docGrid w:linePitch="0" w:charSpace="0"/>
        </w:sectPr>
      </w:pPr>
    </w:p>
    <w:p w14:paraId="6BB36A86">
      <w:pPr>
        <w:pStyle w:val="2"/>
        <w:spacing w:before="114" w:line="225" w:lineRule="auto"/>
        <w:ind w:left="3008"/>
        <w:rPr>
          <w:sz w:val="35"/>
          <w:szCs w:val="35"/>
        </w:rPr>
      </w:pPr>
      <w:r>
        <w:rPr>
          <w:b/>
          <w:bCs/>
          <w:spacing w:val="5"/>
          <w:sz w:val="35"/>
          <w:szCs w:val="35"/>
        </w:rPr>
        <w:t>第四</w:t>
      </w:r>
      <w:r>
        <w:rPr>
          <w:spacing w:val="5"/>
          <w:sz w:val="35"/>
          <w:szCs w:val="35"/>
        </w:rPr>
        <w:t xml:space="preserve"> </w:t>
      </w:r>
      <w:r>
        <w:rPr>
          <w:b/>
          <w:bCs/>
          <w:spacing w:val="5"/>
          <w:sz w:val="35"/>
          <w:szCs w:val="35"/>
        </w:rPr>
        <w:t>技术文件</w:t>
      </w:r>
    </w:p>
    <w:p w14:paraId="332A4C2E">
      <w:pPr>
        <w:spacing w:line="244" w:lineRule="auto"/>
        <w:rPr>
          <w:rFonts w:ascii="Arial"/>
          <w:sz w:val="21"/>
        </w:rPr>
      </w:pPr>
    </w:p>
    <w:p w14:paraId="1B0005F7">
      <w:pPr>
        <w:spacing w:line="245" w:lineRule="auto"/>
        <w:rPr>
          <w:rFonts w:ascii="Arial"/>
          <w:sz w:val="21"/>
        </w:rPr>
      </w:pPr>
    </w:p>
    <w:p w14:paraId="0DE26DD0">
      <w:pPr>
        <w:pStyle w:val="2"/>
        <w:spacing w:before="91" w:line="219" w:lineRule="auto"/>
        <w:ind w:left="3616"/>
        <w:rPr>
          <w:sz w:val="28"/>
          <w:szCs w:val="28"/>
        </w:rPr>
      </w:pPr>
      <w:r>
        <w:rPr>
          <w:b/>
          <w:bCs/>
          <w:spacing w:val="-6"/>
          <w:sz w:val="28"/>
          <w:szCs w:val="28"/>
        </w:rPr>
        <w:t>技术材料</w:t>
      </w:r>
    </w:p>
    <w:p w14:paraId="601CD86C">
      <w:pPr>
        <w:spacing w:line="219" w:lineRule="auto"/>
        <w:rPr>
          <w:sz w:val="28"/>
          <w:szCs w:val="28"/>
        </w:rPr>
        <w:sectPr>
          <w:footerReference r:id="rId13" w:type="default"/>
          <w:pgSz w:w="11907" w:h="16840"/>
          <w:pgMar w:top="1417" w:right="1786" w:bottom="1417" w:left="1429" w:header="0" w:footer="822" w:gutter="0"/>
          <w:cols w:space="0" w:num="1"/>
          <w:rtlGutter w:val="0"/>
          <w:docGrid w:linePitch="0" w:charSpace="0"/>
        </w:sectPr>
      </w:pPr>
      <w:bookmarkStart w:id="0" w:name="_GoBack"/>
      <w:bookmarkEnd w:id="0"/>
    </w:p>
    <w:p w14:paraId="0D515505">
      <w:pPr>
        <w:spacing w:line="265" w:lineRule="auto"/>
        <w:rPr>
          <w:rFonts w:ascii="Arial"/>
          <w:sz w:val="21"/>
        </w:rPr>
      </w:pPr>
    </w:p>
    <w:p w14:paraId="19D95AB3">
      <w:pPr>
        <w:spacing w:line="266" w:lineRule="auto"/>
        <w:rPr>
          <w:rFonts w:ascii="Arial"/>
          <w:sz w:val="21"/>
        </w:rPr>
      </w:pPr>
    </w:p>
    <w:p w14:paraId="161FB67C">
      <w:pPr>
        <w:pStyle w:val="2"/>
        <w:spacing w:before="114" w:line="225" w:lineRule="auto"/>
        <w:ind w:left="3808"/>
        <w:rPr>
          <w:sz w:val="35"/>
          <w:szCs w:val="35"/>
        </w:rPr>
      </w:pPr>
      <w:r>
        <w:rPr>
          <w:b/>
          <w:bCs/>
          <w:sz w:val="35"/>
          <w:szCs w:val="35"/>
        </w:rPr>
        <w:t>第五</w:t>
      </w:r>
      <w:r>
        <w:rPr>
          <w:spacing w:val="9"/>
          <w:sz w:val="35"/>
          <w:szCs w:val="35"/>
        </w:rPr>
        <w:t xml:space="preserve">    </w:t>
      </w:r>
      <w:r>
        <w:rPr>
          <w:b/>
          <w:bCs/>
          <w:sz w:val="35"/>
          <w:szCs w:val="35"/>
        </w:rPr>
        <w:t>其他</w:t>
      </w:r>
    </w:p>
    <w:p w14:paraId="435C6B35">
      <w:pPr>
        <w:spacing w:line="249" w:lineRule="auto"/>
        <w:rPr>
          <w:rFonts w:ascii="Arial"/>
          <w:sz w:val="21"/>
        </w:rPr>
      </w:pPr>
    </w:p>
    <w:p w14:paraId="3E84128B">
      <w:pPr>
        <w:pStyle w:val="2"/>
        <w:spacing w:before="91" w:line="360" w:lineRule="auto"/>
        <w:ind w:firstLine="559"/>
        <w:jc w:val="both"/>
        <w:rPr>
          <w:sz w:val="28"/>
          <w:szCs w:val="28"/>
        </w:rPr>
      </w:pPr>
      <w:r>
        <w:rPr>
          <w:spacing w:val="-1"/>
          <w:sz w:val="28"/>
          <w:szCs w:val="28"/>
        </w:rPr>
        <w:t>（一）</w:t>
      </w:r>
      <w:r>
        <w:rPr>
          <w:rFonts w:hint="eastAsia"/>
          <w:spacing w:val="-1"/>
          <w:sz w:val="28"/>
          <w:szCs w:val="28"/>
          <w:lang w:eastAsia="zh-CN"/>
        </w:rPr>
        <w:t>响应人</w:t>
      </w:r>
      <w:r>
        <w:rPr>
          <w:spacing w:val="-1"/>
          <w:sz w:val="28"/>
          <w:szCs w:val="28"/>
        </w:rPr>
        <w:t>认为与采购项目相关的其他佐证文件、声明及承诺（格式自拟，复印件或扫描件须加盖</w:t>
      </w:r>
      <w:r>
        <w:rPr>
          <w:rFonts w:hint="eastAsia"/>
          <w:spacing w:val="-1"/>
          <w:sz w:val="28"/>
          <w:szCs w:val="28"/>
          <w:lang w:eastAsia="zh-CN"/>
        </w:rPr>
        <w:t>响应人</w:t>
      </w:r>
      <w:r>
        <w:rPr>
          <w:spacing w:val="-1"/>
          <w:sz w:val="28"/>
          <w:szCs w:val="28"/>
        </w:rPr>
        <w:t>公章</w:t>
      </w:r>
      <w:r>
        <w:rPr>
          <w:spacing w:val="7"/>
          <w:sz w:val="28"/>
          <w:szCs w:val="28"/>
        </w:rPr>
        <w:t>）：</w:t>
      </w:r>
      <w:r>
        <w:rPr>
          <w:spacing w:val="-1"/>
          <w:sz w:val="28"/>
          <w:szCs w:val="28"/>
        </w:rPr>
        <w:t>非国家行</w:t>
      </w:r>
      <w:r>
        <w:rPr>
          <w:spacing w:val="-2"/>
          <w:sz w:val="28"/>
          <w:szCs w:val="28"/>
        </w:rPr>
        <w:t>政机关</w:t>
      </w:r>
      <w:r>
        <w:rPr>
          <w:spacing w:val="-1"/>
          <w:sz w:val="28"/>
          <w:szCs w:val="28"/>
        </w:rPr>
        <w:t>出具的证明文件，由</w:t>
      </w:r>
      <w:r>
        <w:rPr>
          <w:rFonts w:hint="eastAsia"/>
          <w:spacing w:val="-1"/>
          <w:sz w:val="28"/>
          <w:szCs w:val="28"/>
          <w:lang w:eastAsia="zh-CN"/>
        </w:rPr>
        <w:t>评审</w:t>
      </w:r>
      <w:r>
        <w:rPr>
          <w:spacing w:val="-1"/>
          <w:sz w:val="28"/>
          <w:szCs w:val="28"/>
        </w:rPr>
        <w:t>组评审其有效性。</w:t>
      </w:r>
    </w:p>
    <w:p w14:paraId="5E25D714"/>
    <w:sectPr>
      <w:footerReference r:id="rId14" w:type="default"/>
      <w:pgSz w:w="11907" w:h="16840"/>
      <w:pgMar w:top="1417" w:right="1786" w:bottom="1417" w:left="1429" w:header="0" w:footer="822"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977B7">
    <w:pPr>
      <w:spacing w:line="176" w:lineRule="auto"/>
      <w:ind w:left="463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6FB1B">
    <w:pPr>
      <w:spacing w:line="176" w:lineRule="auto"/>
      <w:ind w:left="461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413">
    <w:pPr>
      <w:spacing w:line="176" w:lineRule="auto"/>
      <w:ind w:left="463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91426">
    <w:pPr>
      <w:spacing w:line="176" w:lineRule="auto"/>
      <w:ind w:left="468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FD31E">
    <w:pPr>
      <w:spacing w:line="176" w:lineRule="auto"/>
      <w:ind w:left="426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E709F">
    <w:pPr>
      <w:spacing w:line="176" w:lineRule="auto"/>
      <w:ind w:left="461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343D4">
    <w:pPr>
      <w:spacing w:line="176" w:lineRule="auto"/>
      <w:ind w:left="462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E5219">
    <w:pPr>
      <w:spacing w:line="176" w:lineRule="auto"/>
      <w:ind w:left="462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5C880">
    <w:pPr>
      <w:spacing w:line="176" w:lineRule="auto"/>
      <w:ind w:left="462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450BB">
    <w:pPr>
      <w:spacing w:line="176" w:lineRule="auto"/>
      <w:ind w:left="426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9980A5"/>
    <w:multiLevelType w:val="singleLevel"/>
    <w:tmpl w:val="419980A5"/>
    <w:lvl w:ilvl="0" w:tentative="0">
      <w:start w:val="1"/>
      <w:numFmt w:val="decimal"/>
      <w:lvlText w:val="%1."/>
      <w:lvlJc w:val="left"/>
      <w:pPr>
        <w:ind w:left="425" w:hanging="425"/>
      </w:pPr>
      <w:rPr>
        <w:rFonts w:hint="default"/>
      </w:rPr>
    </w:lvl>
  </w:abstractNum>
  <w:abstractNum w:abstractNumId="1">
    <w:nsid w:val="42DB6B5A"/>
    <w:multiLevelType w:val="singleLevel"/>
    <w:tmpl w:val="42DB6B5A"/>
    <w:lvl w:ilvl="0" w:tentative="0">
      <w:start w:val="1"/>
      <w:numFmt w:val="decimal"/>
      <w:lvlText w:val="%1."/>
      <w:lvlJc w:val="left"/>
      <w:pPr>
        <w:ind w:left="425" w:hanging="425"/>
      </w:pPr>
      <w:rPr>
        <w:rFonts w:hint="default"/>
      </w:rPr>
    </w:lvl>
  </w:abstractNum>
  <w:abstractNum w:abstractNumId="2">
    <w:nsid w:val="6C7F700C"/>
    <w:multiLevelType w:val="singleLevel"/>
    <w:tmpl w:val="6C7F700C"/>
    <w:lvl w:ilvl="0" w:tentative="0">
      <w:start w:val="1"/>
      <w:numFmt w:val="decimal"/>
      <w:lvlText w:val="%1."/>
      <w:lvlJc w:val="left"/>
      <w:pPr>
        <w:ind w:left="425" w:hanging="425"/>
      </w:pPr>
      <w:rPr>
        <w:rFonts w:hint="default"/>
      </w:rPr>
    </w:lvl>
  </w:abstractNum>
  <w:abstractNum w:abstractNumId="3">
    <w:nsid w:val="707AEB3B"/>
    <w:multiLevelType w:val="singleLevel"/>
    <w:tmpl w:val="707AEB3B"/>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7C5D84"/>
    <w:rsid w:val="18EF25C1"/>
    <w:rsid w:val="296B6852"/>
    <w:rsid w:val="4E5B324A"/>
    <w:rsid w:val="607C5D84"/>
    <w:rsid w:val="65E632C7"/>
    <w:rsid w:val="733A7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5719</Words>
  <Characters>6060</Characters>
  <Lines>0</Lines>
  <Paragraphs>0</Paragraphs>
  <TotalTime>26</TotalTime>
  <ScaleCrop>false</ScaleCrop>
  <LinksUpToDate>false</LinksUpToDate>
  <CharactersWithSpaces>6790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2025-09-11T07:02:00Z</dcterms:created>
  <dc:creator>菩提树下</dc:creator>
  <cp:lastModifiedBy>菩提树下</cp:lastModifiedBy>
  <dcterms:modified xsi:type="dcterms:W3CDTF">2025-09-22T02:23:01Z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B01AB56C60EA43938B4B2314D124DFDA_13</vt:lpwstr>
  </property>
  <property fmtid="{D5CDD505-2E9C-101B-9397-08002B2CF9AE}" pid="4" name="KSOTemplateDocerSaveRecord">
    <vt:lpwstr>eyJoZGlkIjoiMWRiNDQ3MGI0ZjIyZmNkODBmZTU5NDZiZmYzOGI1MDkiLCJ1c2VySWQiOiIxMjAwMDE1Mzk0In0=</vt:lpwstr>
  </property>
</Properties>
</file>